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BE24" w14:textId="77777777" w:rsidR="00C17808" w:rsidRDefault="00C17808">
      <w:pPr>
        <w:rPr>
          <w:rFonts w:ascii="Times New Roman" w:eastAsia="Times New Roman" w:hAnsi="Times New Roman" w:cs="Times New Roman"/>
          <w:sz w:val="20"/>
          <w:szCs w:val="20"/>
        </w:rPr>
      </w:pPr>
    </w:p>
    <w:p w14:paraId="07AC2AD9" w14:textId="77777777" w:rsidR="00C17808" w:rsidRDefault="00C17808">
      <w:pPr>
        <w:rPr>
          <w:rFonts w:ascii="Times New Roman" w:eastAsia="Times New Roman" w:hAnsi="Times New Roman" w:cs="Times New Roman"/>
          <w:sz w:val="20"/>
          <w:szCs w:val="20"/>
        </w:rPr>
      </w:pPr>
    </w:p>
    <w:p w14:paraId="72F46A0C" w14:textId="77777777" w:rsidR="00C17808" w:rsidRDefault="00C17808">
      <w:pPr>
        <w:rPr>
          <w:rFonts w:ascii="Times New Roman" w:eastAsia="Times New Roman" w:hAnsi="Times New Roman" w:cs="Times New Roman"/>
          <w:sz w:val="20"/>
          <w:szCs w:val="20"/>
        </w:rPr>
      </w:pPr>
    </w:p>
    <w:p w14:paraId="25953670" w14:textId="77777777" w:rsidR="00C17808" w:rsidRDefault="00C17808">
      <w:pPr>
        <w:rPr>
          <w:rFonts w:ascii="Times New Roman" w:eastAsia="Times New Roman" w:hAnsi="Times New Roman" w:cs="Times New Roman"/>
          <w:sz w:val="20"/>
          <w:szCs w:val="20"/>
        </w:rPr>
      </w:pPr>
    </w:p>
    <w:p w14:paraId="685625B3" w14:textId="77777777" w:rsidR="00C17808" w:rsidRDefault="00C17808">
      <w:pPr>
        <w:rPr>
          <w:rFonts w:ascii="Times New Roman" w:eastAsia="Times New Roman" w:hAnsi="Times New Roman" w:cs="Times New Roman"/>
          <w:sz w:val="20"/>
          <w:szCs w:val="20"/>
        </w:rPr>
      </w:pPr>
    </w:p>
    <w:p w14:paraId="4BF13B03" w14:textId="77777777" w:rsidR="00C17808" w:rsidRDefault="00C17808">
      <w:pPr>
        <w:rPr>
          <w:rFonts w:ascii="Times New Roman" w:eastAsia="Times New Roman" w:hAnsi="Times New Roman" w:cs="Times New Roman"/>
          <w:sz w:val="20"/>
          <w:szCs w:val="20"/>
        </w:rPr>
      </w:pPr>
    </w:p>
    <w:p w14:paraId="0071CD04" w14:textId="77777777" w:rsidR="00C17808" w:rsidRDefault="00C17808">
      <w:pPr>
        <w:rPr>
          <w:rFonts w:ascii="Times New Roman" w:eastAsia="Times New Roman" w:hAnsi="Times New Roman" w:cs="Times New Roman"/>
          <w:sz w:val="20"/>
          <w:szCs w:val="20"/>
        </w:rPr>
      </w:pPr>
    </w:p>
    <w:p w14:paraId="28D2CDA6" w14:textId="77777777" w:rsidR="00C17808" w:rsidRDefault="00C17808">
      <w:pPr>
        <w:rPr>
          <w:rFonts w:ascii="Times New Roman" w:eastAsia="Times New Roman" w:hAnsi="Times New Roman" w:cs="Times New Roman"/>
          <w:sz w:val="20"/>
          <w:szCs w:val="20"/>
        </w:rPr>
      </w:pPr>
    </w:p>
    <w:p w14:paraId="3A281FD0" w14:textId="77777777" w:rsidR="00C17808" w:rsidRDefault="00C17808">
      <w:pPr>
        <w:rPr>
          <w:rFonts w:ascii="Times New Roman" w:eastAsia="Times New Roman" w:hAnsi="Times New Roman" w:cs="Times New Roman"/>
          <w:sz w:val="20"/>
          <w:szCs w:val="20"/>
        </w:rPr>
      </w:pPr>
    </w:p>
    <w:p w14:paraId="305950FB" w14:textId="77777777" w:rsidR="00C17808" w:rsidRDefault="00C17808">
      <w:pPr>
        <w:rPr>
          <w:rFonts w:ascii="Times New Roman" w:eastAsia="Times New Roman" w:hAnsi="Times New Roman" w:cs="Times New Roman"/>
          <w:sz w:val="20"/>
          <w:szCs w:val="20"/>
        </w:rPr>
      </w:pPr>
    </w:p>
    <w:p w14:paraId="6D848A3E" w14:textId="77777777" w:rsidR="00C17808" w:rsidRDefault="00C17808">
      <w:pPr>
        <w:rPr>
          <w:rFonts w:ascii="Times New Roman" w:eastAsia="Times New Roman" w:hAnsi="Times New Roman" w:cs="Times New Roman"/>
          <w:sz w:val="20"/>
          <w:szCs w:val="20"/>
        </w:rPr>
      </w:pPr>
    </w:p>
    <w:p w14:paraId="10B85D4B" w14:textId="77777777" w:rsidR="00C17808" w:rsidRDefault="00C17808">
      <w:pPr>
        <w:rPr>
          <w:rFonts w:ascii="Times New Roman" w:eastAsia="Times New Roman" w:hAnsi="Times New Roman" w:cs="Times New Roman"/>
          <w:sz w:val="28"/>
          <w:szCs w:val="28"/>
        </w:rPr>
      </w:pPr>
    </w:p>
    <w:p w14:paraId="0BDFC7F6" w14:textId="77777777" w:rsidR="00C17808" w:rsidRPr="00F90A78" w:rsidRDefault="00C8672F">
      <w:pPr>
        <w:spacing w:line="833" w:lineRule="exact"/>
        <w:ind w:left="817" w:right="443"/>
        <w:jc w:val="center"/>
        <w:rPr>
          <w:rFonts w:ascii="Calibri" w:eastAsia="Calibri" w:hAnsi="Calibri" w:cs="Calibri"/>
          <w:sz w:val="72"/>
          <w:szCs w:val="72"/>
          <w:lang w:val="sv-SE"/>
        </w:rPr>
      </w:pPr>
      <w:r w:rsidRPr="00F90A78">
        <w:rPr>
          <w:rFonts w:ascii="Calibri"/>
          <w:b/>
          <w:sz w:val="72"/>
          <w:lang w:val="sv-SE"/>
        </w:rPr>
        <w:t>Strategisk</w:t>
      </w:r>
      <w:r w:rsidRPr="00F90A78">
        <w:rPr>
          <w:rFonts w:ascii="Calibri"/>
          <w:b/>
          <w:spacing w:val="-9"/>
          <w:sz w:val="72"/>
          <w:lang w:val="sv-SE"/>
        </w:rPr>
        <w:t xml:space="preserve"> </w:t>
      </w:r>
      <w:r w:rsidRPr="00F90A78">
        <w:rPr>
          <w:rFonts w:ascii="Calibri"/>
          <w:b/>
          <w:sz w:val="72"/>
          <w:lang w:val="sv-SE"/>
        </w:rPr>
        <w:t>mediaplan</w:t>
      </w:r>
    </w:p>
    <w:p w14:paraId="2306E74F" w14:textId="77777777" w:rsidR="00C17808" w:rsidRPr="00F90A78" w:rsidRDefault="00C8672F">
      <w:pPr>
        <w:spacing w:before="332"/>
        <w:ind w:left="819" w:right="443"/>
        <w:jc w:val="center"/>
        <w:rPr>
          <w:rFonts w:ascii="Calibri" w:eastAsia="Calibri" w:hAnsi="Calibri" w:cs="Calibri"/>
          <w:sz w:val="56"/>
          <w:szCs w:val="56"/>
          <w:lang w:val="sv-SE"/>
        </w:rPr>
      </w:pPr>
      <w:r w:rsidRPr="00F90A78">
        <w:rPr>
          <w:rFonts w:ascii="Calibri" w:hAnsi="Calibri"/>
          <w:b/>
          <w:sz w:val="56"/>
          <w:lang w:val="sv-SE"/>
        </w:rPr>
        <w:t>Biblioteket vid Högskolan i</w:t>
      </w:r>
      <w:r w:rsidRPr="00F90A78">
        <w:rPr>
          <w:rFonts w:ascii="Calibri" w:hAnsi="Calibri"/>
          <w:b/>
          <w:spacing w:val="-18"/>
          <w:sz w:val="56"/>
          <w:lang w:val="sv-SE"/>
        </w:rPr>
        <w:t xml:space="preserve"> </w:t>
      </w:r>
      <w:r w:rsidRPr="00F90A78">
        <w:rPr>
          <w:rFonts w:ascii="Calibri" w:hAnsi="Calibri"/>
          <w:b/>
          <w:sz w:val="56"/>
          <w:lang w:val="sv-SE"/>
        </w:rPr>
        <w:t>Borås</w:t>
      </w:r>
    </w:p>
    <w:p w14:paraId="5AE48B5A" w14:textId="77777777" w:rsidR="00C17808" w:rsidRPr="00F90A78" w:rsidRDefault="00C17808">
      <w:pPr>
        <w:rPr>
          <w:rFonts w:ascii="Calibri" w:eastAsia="Calibri" w:hAnsi="Calibri" w:cs="Calibri"/>
          <w:b/>
          <w:bCs/>
          <w:sz w:val="20"/>
          <w:szCs w:val="20"/>
          <w:lang w:val="sv-SE"/>
        </w:rPr>
      </w:pPr>
    </w:p>
    <w:p w14:paraId="0CC2EABE" w14:textId="77777777" w:rsidR="00C17808" w:rsidRPr="00F90A78" w:rsidRDefault="00C17808">
      <w:pPr>
        <w:rPr>
          <w:rFonts w:ascii="Calibri" w:eastAsia="Calibri" w:hAnsi="Calibri" w:cs="Calibri"/>
          <w:b/>
          <w:bCs/>
          <w:sz w:val="20"/>
          <w:szCs w:val="20"/>
          <w:lang w:val="sv-SE"/>
        </w:rPr>
      </w:pPr>
    </w:p>
    <w:p w14:paraId="2CB435D8" w14:textId="77777777" w:rsidR="00C17808" w:rsidRPr="00F90A78" w:rsidRDefault="00C17808">
      <w:pPr>
        <w:rPr>
          <w:rFonts w:ascii="Calibri" w:eastAsia="Calibri" w:hAnsi="Calibri" w:cs="Calibri"/>
          <w:b/>
          <w:bCs/>
          <w:sz w:val="20"/>
          <w:szCs w:val="20"/>
          <w:lang w:val="sv-SE"/>
        </w:rPr>
      </w:pPr>
    </w:p>
    <w:p w14:paraId="18826980" w14:textId="77777777" w:rsidR="00C17808" w:rsidRPr="00F90A78" w:rsidRDefault="00C17808">
      <w:pPr>
        <w:rPr>
          <w:rFonts w:ascii="Calibri" w:eastAsia="Calibri" w:hAnsi="Calibri" w:cs="Calibri"/>
          <w:b/>
          <w:bCs/>
          <w:sz w:val="20"/>
          <w:szCs w:val="20"/>
          <w:lang w:val="sv-SE"/>
        </w:rPr>
      </w:pPr>
    </w:p>
    <w:p w14:paraId="5E1618A8" w14:textId="77777777" w:rsidR="00C17808" w:rsidRPr="00F90A78" w:rsidRDefault="00C17808">
      <w:pPr>
        <w:rPr>
          <w:rFonts w:ascii="Calibri" w:eastAsia="Calibri" w:hAnsi="Calibri" w:cs="Calibri"/>
          <w:b/>
          <w:bCs/>
          <w:sz w:val="20"/>
          <w:szCs w:val="20"/>
          <w:lang w:val="sv-SE"/>
        </w:rPr>
      </w:pPr>
    </w:p>
    <w:p w14:paraId="10BCD7F9" w14:textId="77777777" w:rsidR="00C17808" w:rsidRPr="00F90A78" w:rsidRDefault="00C17808">
      <w:pPr>
        <w:rPr>
          <w:rFonts w:ascii="Calibri" w:eastAsia="Calibri" w:hAnsi="Calibri" w:cs="Calibri"/>
          <w:b/>
          <w:bCs/>
          <w:sz w:val="20"/>
          <w:szCs w:val="20"/>
          <w:lang w:val="sv-SE"/>
        </w:rPr>
      </w:pPr>
    </w:p>
    <w:p w14:paraId="37B6375C" w14:textId="77777777" w:rsidR="00C17808" w:rsidRPr="00F90A78" w:rsidRDefault="00C17808">
      <w:pPr>
        <w:spacing w:before="4"/>
        <w:rPr>
          <w:rFonts w:ascii="Calibri" w:eastAsia="Calibri" w:hAnsi="Calibri" w:cs="Calibri"/>
          <w:b/>
          <w:bCs/>
          <w:sz w:val="18"/>
          <w:szCs w:val="18"/>
          <w:lang w:val="sv-SE"/>
        </w:rPr>
      </w:pPr>
    </w:p>
    <w:p w14:paraId="64769E55" w14:textId="77777777" w:rsidR="00C17808" w:rsidRDefault="00C8672F">
      <w:pPr>
        <w:spacing w:line="3504" w:lineRule="exact"/>
        <w:ind w:left="2528"/>
        <w:rPr>
          <w:rFonts w:ascii="Calibri" w:eastAsia="Calibri" w:hAnsi="Calibri" w:cs="Calibri"/>
          <w:sz w:val="20"/>
          <w:szCs w:val="20"/>
        </w:rPr>
      </w:pPr>
      <w:r>
        <w:rPr>
          <w:rFonts w:ascii="Calibri" w:eastAsia="Calibri" w:hAnsi="Calibri" w:cs="Calibri"/>
          <w:noProof/>
          <w:position w:val="-69"/>
          <w:sz w:val="20"/>
          <w:szCs w:val="20"/>
          <w:lang w:val="sv-SE" w:eastAsia="sv-SE"/>
        </w:rPr>
        <w:drawing>
          <wp:inline distT="0" distB="0" distL="0" distR="0" wp14:anchorId="66DFF987" wp14:editId="3974932C">
            <wp:extent cx="2425987" cy="2225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25987" cy="2225040"/>
                    </a:xfrm>
                    <a:prstGeom prst="rect">
                      <a:avLst/>
                    </a:prstGeom>
                  </pic:spPr>
                </pic:pic>
              </a:graphicData>
            </a:graphic>
          </wp:inline>
        </w:drawing>
      </w:r>
    </w:p>
    <w:p w14:paraId="35A521E2" w14:textId="77777777" w:rsidR="00C17808" w:rsidRDefault="00C17808">
      <w:pPr>
        <w:rPr>
          <w:rFonts w:ascii="Calibri" w:eastAsia="Calibri" w:hAnsi="Calibri" w:cs="Calibri"/>
          <w:b/>
          <w:bCs/>
          <w:sz w:val="56"/>
          <w:szCs w:val="56"/>
        </w:rPr>
      </w:pPr>
    </w:p>
    <w:p w14:paraId="1B11B05F" w14:textId="77777777" w:rsidR="00C17808" w:rsidRDefault="00C17808">
      <w:pPr>
        <w:rPr>
          <w:rFonts w:ascii="Calibri" w:eastAsia="Calibri" w:hAnsi="Calibri" w:cs="Calibri"/>
          <w:b/>
          <w:bCs/>
          <w:sz w:val="56"/>
          <w:szCs w:val="56"/>
        </w:rPr>
      </w:pPr>
    </w:p>
    <w:p w14:paraId="10A7FB1D" w14:textId="77777777" w:rsidR="00C17808" w:rsidRDefault="00C17808">
      <w:pPr>
        <w:rPr>
          <w:rFonts w:ascii="Calibri" w:eastAsia="Calibri" w:hAnsi="Calibri" w:cs="Calibri"/>
          <w:b/>
          <w:bCs/>
          <w:sz w:val="56"/>
          <w:szCs w:val="56"/>
        </w:rPr>
      </w:pPr>
    </w:p>
    <w:p w14:paraId="17594FC5" w14:textId="77777777" w:rsidR="00C17808" w:rsidRDefault="00C17808">
      <w:pPr>
        <w:rPr>
          <w:rFonts w:ascii="Calibri" w:eastAsia="Calibri" w:hAnsi="Calibri" w:cs="Calibri"/>
          <w:b/>
          <w:bCs/>
          <w:sz w:val="56"/>
          <w:szCs w:val="56"/>
        </w:rPr>
      </w:pPr>
    </w:p>
    <w:p w14:paraId="5855EFF0" w14:textId="3287926F" w:rsidR="00C17808" w:rsidRPr="00DC40CA" w:rsidRDefault="00904C5E">
      <w:pPr>
        <w:spacing w:before="6"/>
        <w:rPr>
          <w:rFonts w:ascii="Calibri" w:eastAsia="Calibri" w:hAnsi="Calibri" w:cs="Calibri"/>
          <w:b/>
          <w:bCs/>
          <w:lang w:val="sv-SE"/>
        </w:rPr>
      </w:pPr>
      <w:r w:rsidRPr="00DC40CA">
        <w:rPr>
          <w:rFonts w:ascii="Calibri" w:eastAsia="Calibri" w:hAnsi="Calibri" w:cs="Calibri"/>
          <w:b/>
          <w:bCs/>
          <w:lang w:val="sv-SE"/>
        </w:rPr>
        <w:t xml:space="preserve">Dnr </w:t>
      </w:r>
      <w:r w:rsidR="007E3424" w:rsidRPr="007E3424">
        <w:rPr>
          <w:rFonts w:ascii="Calibri" w:eastAsia="Calibri" w:hAnsi="Calibri" w:cs="Calibri"/>
          <w:b/>
          <w:bCs/>
          <w:lang w:val="sv-SE"/>
        </w:rPr>
        <w:t>325-23</w:t>
      </w:r>
    </w:p>
    <w:p w14:paraId="73E2ACF1" w14:textId="5C262E02" w:rsidR="00C17808" w:rsidRPr="00C14A2B" w:rsidRDefault="00C14A2B">
      <w:pPr>
        <w:rPr>
          <w:rFonts w:ascii="Calibri" w:eastAsia="Calibri" w:hAnsi="Calibri" w:cs="Calibri"/>
          <w:b/>
          <w:sz w:val="24"/>
          <w:szCs w:val="24"/>
          <w:lang w:val="sv-SE"/>
        </w:rPr>
        <w:sectPr w:rsidR="00C17808" w:rsidRPr="00C14A2B">
          <w:type w:val="continuous"/>
          <w:pgSz w:w="11910" w:h="16840"/>
          <w:pgMar w:top="1580" w:right="1680" w:bottom="280" w:left="1300" w:header="720" w:footer="720" w:gutter="0"/>
          <w:cols w:space="720"/>
        </w:sectPr>
      </w:pPr>
      <w:r w:rsidRPr="00C14A2B">
        <w:rPr>
          <w:rFonts w:ascii="Calibri"/>
          <w:b/>
          <w:lang w:val="sv-SE"/>
        </w:rPr>
        <w:t xml:space="preserve">Senast uppdaterad: </w:t>
      </w:r>
      <w:r w:rsidR="009609AD">
        <w:rPr>
          <w:rFonts w:ascii="Calibri"/>
          <w:b/>
          <w:lang w:val="sv-SE"/>
        </w:rPr>
        <w:t>2023-</w:t>
      </w:r>
      <w:r w:rsidR="007E3424">
        <w:rPr>
          <w:rFonts w:ascii="Calibri"/>
          <w:b/>
          <w:lang w:val="sv-SE"/>
        </w:rPr>
        <w:t>08-11</w:t>
      </w:r>
      <w:r w:rsidRPr="00C14A2B">
        <w:rPr>
          <w:rFonts w:ascii="Calibri"/>
          <w:b/>
          <w:lang w:val="sv-SE"/>
        </w:rPr>
        <w:t>, version</w:t>
      </w:r>
      <w:r w:rsidRPr="00C14A2B">
        <w:rPr>
          <w:rFonts w:ascii="Calibri"/>
          <w:b/>
          <w:spacing w:val="-17"/>
          <w:lang w:val="sv-SE"/>
        </w:rPr>
        <w:t xml:space="preserve"> </w:t>
      </w:r>
      <w:r w:rsidR="00B44E26">
        <w:rPr>
          <w:rFonts w:ascii="Calibri"/>
          <w:b/>
          <w:spacing w:val="-17"/>
          <w:lang w:val="sv-SE"/>
        </w:rPr>
        <w:t>2.1</w:t>
      </w:r>
      <w:r w:rsidRPr="00C14A2B">
        <w:rPr>
          <w:rFonts w:ascii="Calibri"/>
          <w:b/>
          <w:lang w:val="sv-SE"/>
        </w:rPr>
        <w:br/>
      </w:r>
    </w:p>
    <w:p w14:paraId="5A1182D3" w14:textId="77777777" w:rsidR="00C17808" w:rsidRPr="00C14A2B" w:rsidRDefault="00C8672F">
      <w:pPr>
        <w:spacing w:line="614" w:lineRule="exact"/>
        <w:ind w:left="155"/>
        <w:rPr>
          <w:rFonts w:ascii="Calibri" w:eastAsia="Calibri" w:hAnsi="Calibri" w:cs="Calibri"/>
          <w:sz w:val="52"/>
          <w:szCs w:val="52"/>
          <w:lang w:val="sv-SE"/>
        </w:rPr>
      </w:pPr>
      <w:r w:rsidRPr="00C14A2B">
        <w:rPr>
          <w:rFonts w:ascii="Calibri"/>
          <w:color w:val="17365D"/>
          <w:sz w:val="52"/>
          <w:lang w:val="sv-SE"/>
        </w:rPr>
        <w:lastRenderedPageBreak/>
        <w:t>Strategisk</w:t>
      </w:r>
      <w:r w:rsidRPr="00C14A2B">
        <w:rPr>
          <w:rFonts w:ascii="Calibri"/>
          <w:color w:val="17365D"/>
          <w:spacing w:val="42"/>
          <w:sz w:val="52"/>
          <w:lang w:val="sv-SE"/>
        </w:rPr>
        <w:t xml:space="preserve"> </w:t>
      </w:r>
      <w:r w:rsidRPr="00C14A2B">
        <w:rPr>
          <w:rFonts w:ascii="Calibri"/>
          <w:color w:val="17365D"/>
          <w:spacing w:val="3"/>
          <w:sz w:val="52"/>
          <w:lang w:val="sv-SE"/>
        </w:rPr>
        <w:t>mediaplan</w:t>
      </w:r>
    </w:p>
    <w:p w14:paraId="6CD4BA6E" w14:textId="77777777" w:rsidR="00C17808" w:rsidRPr="00C14A2B" w:rsidRDefault="00C17808">
      <w:pPr>
        <w:spacing w:before="8"/>
        <w:rPr>
          <w:rFonts w:ascii="Calibri" w:eastAsia="Calibri" w:hAnsi="Calibri" w:cs="Calibri"/>
          <w:sz w:val="6"/>
          <w:szCs w:val="6"/>
          <w:lang w:val="sv-SE"/>
        </w:rPr>
      </w:pPr>
    </w:p>
    <w:p w14:paraId="38010FBD" w14:textId="77777777" w:rsidR="00C17808" w:rsidRDefault="00BA6FE6">
      <w:pPr>
        <w:spacing w:line="20" w:lineRule="exact"/>
        <w:ind w:left="117"/>
        <w:rPr>
          <w:rFonts w:ascii="Calibri" w:eastAsia="Calibri" w:hAnsi="Calibri" w:cs="Calibri"/>
          <w:sz w:val="2"/>
          <w:szCs w:val="2"/>
        </w:rPr>
      </w:pPr>
      <w:r>
        <w:rPr>
          <w:rFonts w:ascii="Calibri" w:eastAsia="Calibri" w:hAnsi="Calibri" w:cs="Calibri"/>
          <w:noProof/>
          <w:sz w:val="2"/>
          <w:szCs w:val="2"/>
          <w:lang w:val="sv-SE" w:eastAsia="sv-SE"/>
        </w:rPr>
        <mc:AlternateContent>
          <mc:Choice Requires="wpg">
            <w:drawing>
              <wp:inline distT="0" distB="0" distL="0" distR="0" wp14:anchorId="483EE4BD" wp14:editId="2FD9F3C3">
                <wp:extent cx="5809615" cy="12700"/>
                <wp:effectExtent l="1905" t="2540" r="8255" b="3810"/>
                <wp:docPr id="15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9615" cy="12700"/>
                          <a:chOff x="0" y="0"/>
                          <a:chExt cx="9149" cy="20"/>
                        </a:xfrm>
                      </wpg:grpSpPr>
                      <wpg:grpSp>
                        <wpg:cNvPr id="159" name="Group 163"/>
                        <wpg:cNvGrpSpPr>
                          <a:grpSpLocks/>
                        </wpg:cNvGrpSpPr>
                        <wpg:grpSpPr bwMode="auto">
                          <a:xfrm>
                            <a:off x="10" y="10"/>
                            <a:ext cx="9130" cy="2"/>
                            <a:chOff x="10" y="10"/>
                            <a:chExt cx="9130" cy="2"/>
                          </a:xfrm>
                        </wpg:grpSpPr>
                        <wps:wsp>
                          <wps:cNvPr id="160" name="Freeform 164"/>
                          <wps:cNvSpPr>
                            <a:spLocks/>
                          </wps:cNvSpPr>
                          <wps:spPr bwMode="auto">
                            <a:xfrm>
                              <a:off x="10" y="10"/>
                              <a:ext cx="9130" cy="2"/>
                            </a:xfrm>
                            <a:custGeom>
                              <a:avLst/>
                              <a:gdLst>
                                <a:gd name="T0" fmla="+- 0 10 10"/>
                                <a:gd name="T1" fmla="*/ T0 w 9130"/>
                                <a:gd name="T2" fmla="+- 0 9139 10"/>
                                <a:gd name="T3" fmla="*/ T2 w 9130"/>
                              </a:gdLst>
                              <a:ahLst/>
                              <a:cxnLst>
                                <a:cxn ang="0">
                                  <a:pos x="T1" y="0"/>
                                </a:cxn>
                                <a:cxn ang="0">
                                  <a:pos x="T3" y="0"/>
                                </a:cxn>
                              </a:cxnLst>
                              <a:rect l="0" t="0" r="r" b="b"/>
                              <a:pathLst>
                                <a:path w="9130">
                                  <a:moveTo>
                                    <a:pt x="0" y="0"/>
                                  </a:moveTo>
                                  <a:lnTo>
                                    <a:pt x="9129" y="0"/>
                                  </a:lnTo>
                                </a:path>
                              </a:pathLst>
                            </a:custGeom>
                            <a:noFill/>
                            <a:ln w="1217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2DDA084" id="Group 162" o:spid="_x0000_s1026" style="width:457.45pt;height:1pt;mso-position-horizontal-relative:char;mso-position-vertical-relative:line" coordsize="91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">
                <v:group id="Group 163" o:spid="_x0000_s1027" style="position:absolute;left:10;top:10;width:9130;height:2" coordorigin="10,10"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4" o:spid="_x0000_s1028" style="position:absolute;left:10;top:10;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" path="m,l9129,e" filled="f" strokecolor="#4f81bd" strokeweight=".33831mm">
                    <v:path arrowok="t" o:connecttype="custom" o:connectlocs="0,0;9129,0" o:connectangles="0,0"/>
                  </v:shape>
                </v:group>
                <w10:anchorlock/>
              </v:group>
            </w:pict>
          </mc:Fallback>
        </mc:AlternateContent>
      </w:r>
    </w:p>
    <w:p w14:paraId="1BC59037" w14:textId="77777777" w:rsidR="00C17808" w:rsidRDefault="00C17808">
      <w:pPr>
        <w:rPr>
          <w:rFonts w:ascii="Calibri" w:eastAsia="Calibri" w:hAnsi="Calibri" w:cs="Calibri"/>
          <w:sz w:val="20"/>
          <w:szCs w:val="20"/>
        </w:rPr>
      </w:pPr>
    </w:p>
    <w:sdt>
      <w:sdtPr>
        <w:rPr>
          <w:rFonts w:asciiTheme="minorHAnsi" w:eastAsiaTheme="minorHAnsi" w:hAnsiTheme="minorHAnsi" w:cstheme="minorBidi"/>
          <w:b w:val="0"/>
          <w:bCs w:val="0"/>
          <w:color w:val="auto"/>
          <w:sz w:val="22"/>
          <w:szCs w:val="22"/>
          <w:lang w:eastAsia="en-US"/>
        </w:rPr>
        <w:id w:val="1103922943"/>
        <w:docPartObj>
          <w:docPartGallery w:val="Table of Contents"/>
          <w:docPartUnique/>
        </w:docPartObj>
      </w:sdtPr>
      <w:sdtEndPr>
        <w:rPr>
          <w:noProof/>
        </w:rPr>
      </w:sdtEndPr>
      <w:sdtContent>
        <w:p w14:paraId="053A5D8F" w14:textId="77777777" w:rsidR="00C8672F" w:rsidRDefault="00C8672F">
          <w:pPr>
            <w:pStyle w:val="Innehllsfrteckningsrubrik"/>
          </w:pPr>
          <w:r>
            <w:t>Contents</w:t>
          </w:r>
        </w:p>
        <w:p w14:paraId="0F4A5881" w14:textId="296092FF" w:rsidR="009609AD" w:rsidRDefault="00C8672F">
          <w:pPr>
            <w:pStyle w:val="Innehll1"/>
            <w:tabs>
              <w:tab w:val="right" w:leader="dot" w:pos="9360"/>
            </w:tabs>
            <w:rPr>
              <w:rFonts w:asciiTheme="minorHAnsi" w:eastAsiaTheme="minorEastAsia" w:hAnsiTheme="minorHAnsi"/>
              <w:noProof/>
              <w:lang w:val="sv-SE" w:eastAsia="sv-SE"/>
            </w:rPr>
          </w:pPr>
          <w:r>
            <w:fldChar w:fldCharType="begin"/>
          </w:r>
          <w:r>
            <w:instrText xml:space="preserve"> TOC \o "1-3" \h \z \u </w:instrText>
          </w:r>
          <w:r>
            <w:fldChar w:fldCharType="separate"/>
          </w:r>
          <w:hyperlink w:anchor="_Toc137202049" w:history="1">
            <w:r w:rsidR="009609AD" w:rsidRPr="00230AD8">
              <w:rPr>
                <w:rStyle w:val="Hyperlnk"/>
                <w:noProof/>
                <w:lang w:val="sv-SE"/>
              </w:rPr>
              <w:t>Inledning</w:t>
            </w:r>
            <w:r w:rsidR="009609AD">
              <w:rPr>
                <w:noProof/>
                <w:webHidden/>
              </w:rPr>
              <w:tab/>
            </w:r>
            <w:r w:rsidR="009609AD">
              <w:rPr>
                <w:noProof/>
                <w:webHidden/>
              </w:rPr>
              <w:fldChar w:fldCharType="begin"/>
            </w:r>
            <w:r w:rsidR="009609AD">
              <w:rPr>
                <w:noProof/>
                <w:webHidden/>
              </w:rPr>
              <w:instrText xml:space="preserve"> PAGEREF _Toc137202049 \h </w:instrText>
            </w:r>
            <w:r w:rsidR="009609AD">
              <w:rPr>
                <w:noProof/>
                <w:webHidden/>
              </w:rPr>
            </w:r>
            <w:r w:rsidR="009609AD">
              <w:rPr>
                <w:noProof/>
                <w:webHidden/>
              </w:rPr>
              <w:fldChar w:fldCharType="separate"/>
            </w:r>
            <w:r w:rsidR="00A96298">
              <w:rPr>
                <w:noProof/>
                <w:webHidden/>
              </w:rPr>
              <w:t>1</w:t>
            </w:r>
            <w:r w:rsidR="009609AD">
              <w:rPr>
                <w:noProof/>
                <w:webHidden/>
              </w:rPr>
              <w:fldChar w:fldCharType="end"/>
            </w:r>
          </w:hyperlink>
        </w:p>
        <w:p w14:paraId="32320B5B" w14:textId="40DE8411" w:rsidR="009609AD" w:rsidRDefault="007E3424">
          <w:pPr>
            <w:pStyle w:val="Innehll1"/>
            <w:tabs>
              <w:tab w:val="right" w:leader="dot" w:pos="9360"/>
            </w:tabs>
            <w:rPr>
              <w:rFonts w:asciiTheme="minorHAnsi" w:eastAsiaTheme="minorEastAsia" w:hAnsiTheme="minorHAnsi"/>
              <w:noProof/>
              <w:lang w:val="sv-SE" w:eastAsia="sv-SE"/>
            </w:rPr>
          </w:pPr>
          <w:hyperlink w:anchor="_Toc137202050" w:history="1">
            <w:r w:rsidR="009609AD" w:rsidRPr="00230AD8">
              <w:rPr>
                <w:rStyle w:val="Hyperlnk"/>
                <w:noProof/>
                <w:lang w:val="sv-SE"/>
              </w:rPr>
              <w:t>Högskolans organisation och ämnesområden</w:t>
            </w:r>
            <w:r w:rsidR="009609AD">
              <w:rPr>
                <w:noProof/>
                <w:webHidden/>
              </w:rPr>
              <w:tab/>
            </w:r>
            <w:r w:rsidR="009609AD">
              <w:rPr>
                <w:noProof/>
                <w:webHidden/>
              </w:rPr>
              <w:fldChar w:fldCharType="begin"/>
            </w:r>
            <w:r w:rsidR="009609AD">
              <w:rPr>
                <w:noProof/>
                <w:webHidden/>
              </w:rPr>
              <w:instrText xml:space="preserve"> PAGEREF _Toc137202050 \h </w:instrText>
            </w:r>
            <w:r w:rsidR="009609AD">
              <w:rPr>
                <w:noProof/>
                <w:webHidden/>
              </w:rPr>
            </w:r>
            <w:r w:rsidR="009609AD">
              <w:rPr>
                <w:noProof/>
                <w:webHidden/>
              </w:rPr>
              <w:fldChar w:fldCharType="separate"/>
            </w:r>
            <w:r w:rsidR="00A96298">
              <w:rPr>
                <w:noProof/>
                <w:webHidden/>
              </w:rPr>
              <w:t>1</w:t>
            </w:r>
            <w:r w:rsidR="009609AD">
              <w:rPr>
                <w:noProof/>
                <w:webHidden/>
              </w:rPr>
              <w:fldChar w:fldCharType="end"/>
            </w:r>
          </w:hyperlink>
        </w:p>
        <w:p w14:paraId="44EA6844" w14:textId="6CE466C0" w:rsidR="009609AD" w:rsidRDefault="007E3424">
          <w:pPr>
            <w:pStyle w:val="Innehll1"/>
            <w:tabs>
              <w:tab w:val="right" w:leader="dot" w:pos="9360"/>
            </w:tabs>
            <w:rPr>
              <w:rFonts w:asciiTheme="minorHAnsi" w:eastAsiaTheme="minorEastAsia" w:hAnsiTheme="minorHAnsi"/>
              <w:noProof/>
              <w:lang w:val="sv-SE" w:eastAsia="sv-SE"/>
            </w:rPr>
          </w:pPr>
          <w:hyperlink w:anchor="_Toc137202051" w:history="1">
            <w:r w:rsidR="009609AD" w:rsidRPr="00230AD8">
              <w:rPr>
                <w:rStyle w:val="Hyperlnk"/>
                <w:noProof/>
                <w:spacing w:val="-3"/>
                <w:lang w:val="sv-SE"/>
              </w:rPr>
              <w:t>Bibliotekets</w:t>
            </w:r>
            <w:r w:rsidR="009609AD" w:rsidRPr="00230AD8">
              <w:rPr>
                <w:rStyle w:val="Hyperlnk"/>
                <w:noProof/>
                <w:spacing w:val="-14"/>
                <w:lang w:val="sv-SE"/>
              </w:rPr>
              <w:t xml:space="preserve"> </w:t>
            </w:r>
            <w:r w:rsidR="009609AD" w:rsidRPr="00230AD8">
              <w:rPr>
                <w:rStyle w:val="Hyperlnk"/>
                <w:noProof/>
                <w:lang w:val="sv-SE"/>
              </w:rPr>
              <w:t>förvärvsarbete</w:t>
            </w:r>
            <w:r w:rsidR="009609AD">
              <w:rPr>
                <w:noProof/>
                <w:webHidden/>
              </w:rPr>
              <w:tab/>
            </w:r>
            <w:r w:rsidR="009609AD">
              <w:rPr>
                <w:noProof/>
                <w:webHidden/>
              </w:rPr>
              <w:fldChar w:fldCharType="begin"/>
            </w:r>
            <w:r w:rsidR="009609AD">
              <w:rPr>
                <w:noProof/>
                <w:webHidden/>
              </w:rPr>
              <w:instrText xml:space="preserve"> PAGEREF _Toc137202051 \h </w:instrText>
            </w:r>
            <w:r w:rsidR="009609AD">
              <w:rPr>
                <w:noProof/>
                <w:webHidden/>
              </w:rPr>
            </w:r>
            <w:r w:rsidR="009609AD">
              <w:rPr>
                <w:noProof/>
                <w:webHidden/>
              </w:rPr>
              <w:fldChar w:fldCharType="separate"/>
            </w:r>
            <w:r w:rsidR="00A96298">
              <w:rPr>
                <w:noProof/>
                <w:webHidden/>
              </w:rPr>
              <w:t>2</w:t>
            </w:r>
            <w:r w:rsidR="009609AD">
              <w:rPr>
                <w:noProof/>
                <w:webHidden/>
              </w:rPr>
              <w:fldChar w:fldCharType="end"/>
            </w:r>
          </w:hyperlink>
        </w:p>
        <w:p w14:paraId="6FAEDA1B" w14:textId="61D150E8" w:rsidR="009609AD" w:rsidRDefault="007E3424">
          <w:pPr>
            <w:pStyle w:val="Innehll2"/>
            <w:tabs>
              <w:tab w:val="right" w:leader="dot" w:pos="9360"/>
            </w:tabs>
            <w:rPr>
              <w:rFonts w:asciiTheme="minorHAnsi" w:eastAsiaTheme="minorEastAsia" w:hAnsiTheme="minorHAnsi"/>
              <w:noProof/>
              <w:lang w:val="sv-SE" w:eastAsia="sv-SE"/>
            </w:rPr>
          </w:pPr>
          <w:hyperlink w:anchor="_Toc137202052" w:history="1">
            <w:r w:rsidR="009609AD" w:rsidRPr="00230AD8">
              <w:rPr>
                <w:rStyle w:val="Hyperlnk"/>
                <w:noProof/>
                <w:lang w:val="sv-SE"/>
              </w:rPr>
              <w:t>Bibliotekets</w:t>
            </w:r>
            <w:r w:rsidR="009609AD" w:rsidRPr="00230AD8">
              <w:rPr>
                <w:rStyle w:val="Hyperlnk"/>
                <w:noProof/>
                <w:spacing w:val="-10"/>
                <w:lang w:val="sv-SE"/>
              </w:rPr>
              <w:t xml:space="preserve"> </w:t>
            </w:r>
            <w:r w:rsidR="009609AD" w:rsidRPr="00230AD8">
              <w:rPr>
                <w:rStyle w:val="Hyperlnk"/>
                <w:noProof/>
                <w:lang w:val="sv-SE"/>
              </w:rPr>
              <w:t>organisation</w:t>
            </w:r>
            <w:r w:rsidR="009609AD">
              <w:rPr>
                <w:noProof/>
                <w:webHidden/>
              </w:rPr>
              <w:tab/>
            </w:r>
            <w:r w:rsidR="009609AD">
              <w:rPr>
                <w:noProof/>
                <w:webHidden/>
              </w:rPr>
              <w:fldChar w:fldCharType="begin"/>
            </w:r>
            <w:r w:rsidR="009609AD">
              <w:rPr>
                <w:noProof/>
                <w:webHidden/>
              </w:rPr>
              <w:instrText xml:space="preserve"> PAGEREF _Toc137202052 \h </w:instrText>
            </w:r>
            <w:r w:rsidR="009609AD">
              <w:rPr>
                <w:noProof/>
                <w:webHidden/>
              </w:rPr>
            </w:r>
            <w:r w:rsidR="009609AD">
              <w:rPr>
                <w:noProof/>
                <w:webHidden/>
              </w:rPr>
              <w:fldChar w:fldCharType="separate"/>
            </w:r>
            <w:r w:rsidR="00A96298">
              <w:rPr>
                <w:noProof/>
                <w:webHidden/>
              </w:rPr>
              <w:t>2</w:t>
            </w:r>
            <w:r w:rsidR="009609AD">
              <w:rPr>
                <w:noProof/>
                <w:webHidden/>
              </w:rPr>
              <w:fldChar w:fldCharType="end"/>
            </w:r>
          </w:hyperlink>
        </w:p>
        <w:p w14:paraId="21F2431C" w14:textId="12E3454E" w:rsidR="009609AD" w:rsidRDefault="007E3424">
          <w:pPr>
            <w:pStyle w:val="Innehll2"/>
            <w:tabs>
              <w:tab w:val="right" w:leader="dot" w:pos="9360"/>
            </w:tabs>
            <w:rPr>
              <w:rFonts w:asciiTheme="minorHAnsi" w:eastAsiaTheme="minorEastAsia" w:hAnsiTheme="minorHAnsi"/>
              <w:noProof/>
              <w:lang w:val="sv-SE" w:eastAsia="sv-SE"/>
            </w:rPr>
          </w:pPr>
          <w:hyperlink w:anchor="_Toc137202053" w:history="1">
            <w:r w:rsidR="009609AD" w:rsidRPr="00230AD8">
              <w:rPr>
                <w:rStyle w:val="Hyperlnk"/>
                <w:noProof/>
                <w:lang w:val="sv-SE"/>
              </w:rPr>
              <w:t>Förvärvsprinciper</w:t>
            </w:r>
            <w:r w:rsidR="009609AD">
              <w:rPr>
                <w:noProof/>
                <w:webHidden/>
              </w:rPr>
              <w:tab/>
            </w:r>
            <w:r w:rsidR="009609AD">
              <w:rPr>
                <w:noProof/>
                <w:webHidden/>
              </w:rPr>
              <w:fldChar w:fldCharType="begin"/>
            </w:r>
            <w:r w:rsidR="009609AD">
              <w:rPr>
                <w:noProof/>
                <w:webHidden/>
              </w:rPr>
              <w:instrText xml:space="preserve"> PAGEREF _Toc137202053 \h </w:instrText>
            </w:r>
            <w:r w:rsidR="009609AD">
              <w:rPr>
                <w:noProof/>
                <w:webHidden/>
              </w:rPr>
            </w:r>
            <w:r w:rsidR="009609AD">
              <w:rPr>
                <w:noProof/>
                <w:webHidden/>
              </w:rPr>
              <w:fldChar w:fldCharType="separate"/>
            </w:r>
            <w:r w:rsidR="00A96298">
              <w:rPr>
                <w:noProof/>
                <w:webHidden/>
              </w:rPr>
              <w:t>2</w:t>
            </w:r>
            <w:r w:rsidR="009609AD">
              <w:rPr>
                <w:noProof/>
                <w:webHidden/>
              </w:rPr>
              <w:fldChar w:fldCharType="end"/>
            </w:r>
          </w:hyperlink>
        </w:p>
        <w:p w14:paraId="6605420A" w14:textId="2ED9562C" w:rsidR="009609AD" w:rsidRDefault="007E3424">
          <w:pPr>
            <w:pStyle w:val="Innehll2"/>
            <w:tabs>
              <w:tab w:val="right" w:leader="dot" w:pos="9360"/>
            </w:tabs>
            <w:rPr>
              <w:rFonts w:asciiTheme="minorHAnsi" w:eastAsiaTheme="minorEastAsia" w:hAnsiTheme="minorHAnsi"/>
              <w:noProof/>
              <w:lang w:val="sv-SE" w:eastAsia="sv-SE"/>
            </w:rPr>
          </w:pPr>
          <w:hyperlink w:anchor="_Toc137202054" w:history="1">
            <w:r w:rsidR="009609AD" w:rsidRPr="00230AD8">
              <w:rPr>
                <w:rStyle w:val="Hyperlnk"/>
                <w:noProof/>
                <w:lang w:val="sv-SE"/>
              </w:rPr>
              <w:t>Målgrupper</w:t>
            </w:r>
            <w:r w:rsidR="009609AD">
              <w:rPr>
                <w:noProof/>
                <w:webHidden/>
              </w:rPr>
              <w:tab/>
            </w:r>
            <w:r w:rsidR="009609AD">
              <w:rPr>
                <w:noProof/>
                <w:webHidden/>
              </w:rPr>
              <w:fldChar w:fldCharType="begin"/>
            </w:r>
            <w:r w:rsidR="009609AD">
              <w:rPr>
                <w:noProof/>
                <w:webHidden/>
              </w:rPr>
              <w:instrText xml:space="preserve"> PAGEREF _Toc137202054 \h </w:instrText>
            </w:r>
            <w:r w:rsidR="009609AD">
              <w:rPr>
                <w:noProof/>
                <w:webHidden/>
              </w:rPr>
            </w:r>
            <w:r w:rsidR="009609AD">
              <w:rPr>
                <w:noProof/>
                <w:webHidden/>
              </w:rPr>
              <w:fldChar w:fldCharType="separate"/>
            </w:r>
            <w:r w:rsidR="00A96298">
              <w:rPr>
                <w:noProof/>
                <w:webHidden/>
              </w:rPr>
              <w:t>2</w:t>
            </w:r>
            <w:r w:rsidR="009609AD">
              <w:rPr>
                <w:noProof/>
                <w:webHidden/>
              </w:rPr>
              <w:fldChar w:fldCharType="end"/>
            </w:r>
          </w:hyperlink>
        </w:p>
        <w:p w14:paraId="72C374AA" w14:textId="36A4572F" w:rsidR="009609AD" w:rsidRDefault="007E3424">
          <w:pPr>
            <w:pStyle w:val="Innehll2"/>
            <w:tabs>
              <w:tab w:val="right" w:leader="dot" w:pos="9360"/>
            </w:tabs>
            <w:rPr>
              <w:rFonts w:asciiTheme="minorHAnsi" w:eastAsiaTheme="minorEastAsia" w:hAnsiTheme="minorHAnsi"/>
              <w:noProof/>
              <w:lang w:val="sv-SE" w:eastAsia="sv-SE"/>
            </w:rPr>
          </w:pPr>
          <w:hyperlink w:anchor="_Toc137202055" w:history="1">
            <w:r w:rsidR="009609AD" w:rsidRPr="00230AD8">
              <w:rPr>
                <w:rStyle w:val="Hyperlnk"/>
                <w:noProof/>
                <w:lang w:val="sv-SE"/>
              </w:rPr>
              <w:t>Inköp och</w:t>
            </w:r>
            <w:r w:rsidR="009609AD" w:rsidRPr="00230AD8">
              <w:rPr>
                <w:rStyle w:val="Hyperlnk"/>
                <w:noProof/>
                <w:spacing w:val="-6"/>
                <w:lang w:val="sv-SE"/>
              </w:rPr>
              <w:t xml:space="preserve"> </w:t>
            </w:r>
            <w:r w:rsidR="009609AD" w:rsidRPr="00230AD8">
              <w:rPr>
                <w:rStyle w:val="Hyperlnk"/>
                <w:noProof/>
                <w:lang w:val="sv-SE"/>
              </w:rPr>
              <w:t>fjärrlån</w:t>
            </w:r>
            <w:r w:rsidR="009609AD">
              <w:rPr>
                <w:noProof/>
                <w:webHidden/>
              </w:rPr>
              <w:tab/>
            </w:r>
            <w:r w:rsidR="009609AD">
              <w:rPr>
                <w:noProof/>
                <w:webHidden/>
              </w:rPr>
              <w:fldChar w:fldCharType="begin"/>
            </w:r>
            <w:r w:rsidR="009609AD">
              <w:rPr>
                <w:noProof/>
                <w:webHidden/>
              </w:rPr>
              <w:instrText xml:space="preserve"> PAGEREF _Toc137202055 \h </w:instrText>
            </w:r>
            <w:r w:rsidR="009609AD">
              <w:rPr>
                <w:noProof/>
                <w:webHidden/>
              </w:rPr>
            </w:r>
            <w:r w:rsidR="009609AD">
              <w:rPr>
                <w:noProof/>
                <w:webHidden/>
              </w:rPr>
              <w:fldChar w:fldCharType="separate"/>
            </w:r>
            <w:r w:rsidR="00A96298">
              <w:rPr>
                <w:noProof/>
                <w:webHidden/>
              </w:rPr>
              <w:t>3</w:t>
            </w:r>
            <w:r w:rsidR="009609AD">
              <w:rPr>
                <w:noProof/>
                <w:webHidden/>
              </w:rPr>
              <w:fldChar w:fldCharType="end"/>
            </w:r>
          </w:hyperlink>
        </w:p>
        <w:p w14:paraId="4F5F8156" w14:textId="09E3E16A" w:rsidR="009609AD" w:rsidRDefault="007E3424">
          <w:pPr>
            <w:pStyle w:val="Innehll2"/>
            <w:tabs>
              <w:tab w:val="right" w:leader="dot" w:pos="9360"/>
            </w:tabs>
            <w:rPr>
              <w:rFonts w:asciiTheme="minorHAnsi" w:eastAsiaTheme="minorEastAsia" w:hAnsiTheme="minorHAnsi"/>
              <w:noProof/>
              <w:lang w:val="sv-SE" w:eastAsia="sv-SE"/>
            </w:rPr>
          </w:pPr>
          <w:hyperlink w:anchor="_Toc137202056" w:history="1">
            <w:r w:rsidR="009609AD" w:rsidRPr="00230AD8">
              <w:rPr>
                <w:rStyle w:val="Hyperlnk"/>
                <w:noProof/>
                <w:lang w:val="sv-SE"/>
              </w:rPr>
              <w:t>Elektroniska medier</w:t>
            </w:r>
            <w:r w:rsidR="009609AD">
              <w:rPr>
                <w:noProof/>
                <w:webHidden/>
              </w:rPr>
              <w:tab/>
            </w:r>
            <w:r w:rsidR="009609AD">
              <w:rPr>
                <w:noProof/>
                <w:webHidden/>
              </w:rPr>
              <w:fldChar w:fldCharType="begin"/>
            </w:r>
            <w:r w:rsidR="009609AD">
              <w:rPr>
                <w:noProof/>
                <w:webHidden/>
              </w:rPr>
              <w:instrText xml:space="preserve"> PAGEREF _Toc137202056 \h </w:instrText>
            </w:r>
            <w:r w:rsidR="009609AD">
              <w:rPr>
                <w:noProof/>
                <w:webHidden/>
              </w:rPr>
            </w:r>
            <w:r w:rsidR="009609AD">
              <w:rPr>
                <w:noProof/>
                <w:webHidden/>
              </w:rPr>
              <w:fldChar w:fldCharType="separate"/>
            </w:r>
            <w:r w:rsidR="00A96298">
              <w:rPr>
                <w:noProof/>
                <w:webHidden/>
              </w:rPr>
              <w:t>3</w:t>
            </w:r>
            <w:r w:rsidR="009609AD">
              <w:rPr>
                <w:noProof/>
                <w:webHidden/>
              </w:rPr>
              <w:fldChar w:fldCharType="end"/>
            </w:r>
          </w:hyperlink>
        </w:p>
        <w:p w14:paraId="1DF1A985" w14:textId="1547E1DD" w:rsidR="009609AD" w:rsidRDefault="007E3424">
          <w:pPr>
            <w:pStyle w:val="Innehll2"/>
            <w:tabs>
              <w:tab w:val="right" w:leader="dot" w:pos="9360"/>
            </w:tabs>
            <w:rPr>
              <w:rFonts w:asciiTheme="minorHAnsi" w:eastAsiaTheme="minorEastAsia" w:hAnsiTheme="minorHAnsi"/>
              <w:noProof/>
              <w:lang w:val="sv-SE" w:eastAsia="sv-SE"/>
            </w:rPr>
          </w:pPr>
          <w:hyperlink w:anchor="_Toc137202057" w:history="1">
            <w:r w:rsidR="009609AD" w:rsidRPr="00230AD8">
              <w:rPr>
                <w:rStyle w:val="Hyperlnk"/>
                <w:noProof/>
                <w:lang w:val="sv-SE"/>
              </w:rPr>
              <w:t>Gåvor &amp;</w:t>
            </w:r>
            <w:r w:rsidR="009609AD" w:rsidRPr="00230AD8">
              <w:rPr>
                <w:rStyle w:val="Hyperlnk"/>
                <w:noProof/>
                <w:spacing w:val="-4"/>
                <w:lang w:val="sv-SE"/>
              </w:rPr>
              <w:t xml:space="preserve"> </w:t>
            </w:r>
            <w:r w:rsidR="009609AD" w:rsidRPr="00230AD8">
              <w:rPr>
                <w:rStyle w:val="Hyperlnk"/>
                <w:noProof/>
                <w:lang w:val="sv-SE"/>
              </w:rPr>
              <w:t>donationer</w:t>
            </w:r>
            <w:r w:rsidR="009609AD">
              <w:rPr>
                <w:noProof/>
                <w:webHidden/>
              </w:rPr>
              <w:tab/>
            </w:r>
            <w:r w:rsidR="009609AD">
              <w:rPr>
                <w:noProof/>
                <w:webHidden/>
              </w:rPr>
              <w:fldChar w:fldCharType="begin"/>
            </w:r>
            <w:r w:rsidR="009609AD">
              <w:rPr>
                <w:noProof/>
                <w:webHidden/>
              </w:rPr>
              <w:instrText xml:space="preserve"> PAGEREF _Toc137202057 \h </w:instrText>
            </w:r>
            <w:r w:rsidR="009609AD">
              <w:rPr>
                <w:noProof/>
                <w:webHidden/>
              </w:rPr>
            </w:r>
            <w:r w:rsidR="009609AD">
              <w:rPr>
                <w:noProof/>
                <w:webHidden/>
              </w:rPr>
              <w:fldChar w:fldCharType="separate"/>
            </w:r>
            <w:r w:rsidR="00A96298">
              <w:rPr>
                <w:noProof/>
                <w:webHidden/>
              </w:rPr>
              <w:t>4</w:t>
            </w:r>
            <w:r w:rsidR="009609AD">
              <w:rPr>
                <w:noProof/>
                <w:webHidden/>
              </w:rPr>
              <w:fldChar w:fldCharType="end"/>
            </w:r>
          </w:hyperlink>
        </w:p>
        <w:p w14:paraId="5B010EA9" w14:textId="70D9D88C" w:rsidR="009609AD" w:rsidRDefault="007E3424">
          <w:pPr>
            <w:pStyle w:val="Innehll2"/>
            <w:tabs>
              <w:tab w:val="right" w:leader="dot" w:pos="9360"/>
            </w:tabs>
            <w:rPr>
              <w:rFonts w:asciiTheme="minorHAnsi" w:eastAsiaTheme="minorEastAsia" w:hAnsiTheme="minorHAnsi"/>
              <w:noProof/>
              <w:lang w:val="sv-SE" w:eastAsia="sv-SE"/>
            </w:rPr>
          </w:pPr>
          <w:hyperlink w:anchor="_Toc137202058" w:history="1">
            <w:r w:rsidR="009609AD" w:rsidRPr="00230AD8">
              <w:rPr>
                <w:rStyle w:val="Hyperlnk"/>
                <w:noProof/>
                <w:lang w:val="sv-SE"/>
              </w:rPr>
              <w:t>Gallring</w:t>
            </w:r>
            <w:r w:rsidR="009609AD">
              <w:rPr>
                <w:noProof/>
                <w:webHidden/>
              </w:rPr>
              <w:tab/>
            </w:r>
            <w:r w:rsidR="009609AD">
              <w:rPr>
                <w:noProof/>
                <w:webHidden/>
              </w:rPr>
              <w:fldChar w:fldCharType="begin"/>
            </w:r>
            <w:r w:rsidR="009609AD">
              <w:rPr>
                <w:noProof/>
                <w:webHidden/>
              </w:rPr>
              <w:instrText xml:space="preserve"> PAGEREF _Toc137202058 \h </w:instrText>
            </w:r>
            <w:r w:rsidR="009609AD">
              <w:rPr>
                <w:noProof/>
                <w:webHidden/>
              </w:rPr>
            </w:r>
            <w:r w:rsidR="009609AD">
              <w:rPr>
                <w:noProof/>
                <w:webHidden/>
              </w:rPr>
              <w:fldChar w:fldCharType="separate"/>
            </w:r>
            <w:r w:rsidR="00A96298">
              <w:rPr>
                <w:noProof/>
                <w:webHidden/>
              </w:rPr>
              <w:t>4</w:t>
            </w:r>
            <w:r w:rsidR="009609AD">
              <w:rPr>
                <w:noProof/>
                <w:webHidden/>
              </w:rPr>
              <w:fldChar w:fldCharType="end"/>
            </w:r>
          </w:hyperlink>
        </w:p>
        <w:p w14:paraId="529C3DD7" w14:textId="17FE4325" w:rsidR="009609AD" w:rsidRDefault="007E3424">
          <w:pPr>
            <w:pStyle w:val="Innehll2"/>
            <w:tabs>
              <w:tab w:val="right" w:leader="dot" w:pos="9360"/>
            </w:tabs>
            <w:rPr>
              <w:rFonts w:asciiTheme="minorHAnsi" w:eastAsiaTheme="minorEastAsia" w:hAnsiTheme="minorHAnsi"/>
              <w:noProof/>
              <w:lang w:val="sv-SE" w:eastAsia="sv-SE"/>
            </w:rPr>
          </w:pPr>
          <w:hyperlink w:anchor="_Toc137202059" w:history="1">
            <w:r w:rsidR="009609AD" w:rsidRPr="00230AD8">
              <w:rPr>
                <w:rStyle w:val="Hyperlnk"/>
                <w:noProof/>
                <w:lang w:val="sv-SE"/>
              </w:rPr>
              <w:t>Uppföljning och</w:t>
            </w:r>
            <w:r w:rsidR="009609AD" w:rsidRPr="00230AD8">
              <w:rPr>
                <w:rStyle w:val="Hyperlnk"/>
                <w:noProof/>
                <w:spacing w:val="-4"/>
                <w:lang w:val="sv-SE"/>
              </w:rPr>
              <w:t xml:space="preserve"> </w:t>
            </w:r>
            <w:r w:rsidR="009609AD" w:rsidRPr="00230AD8">
              <w:rPr>
                <w:rStyle w:val="Hyperlnk"/>
                <w:noProof/>
                <w:lang w:val="sv-SE"/>
              </w:rPr>
              <w:t>utvärdering</w:t>
            </w:r>
            <w:r w:rsidR="009609AD">
              <w:rPr>
                <w:noProof/>
                <w:webHidden/>
              </w:rPr>
              <w:tab/>
            </w:r>
            <w:r w:rsidR="009609AD">
              <w:rPr>
                <w:noProof/>
                <w:webHidden/>
              </w:rPr>
              <w:fldChar w:fldCharType="begin"/>
            </w:r>
            <w:r w:rsidR="009609AD">
              <w:rPr>
                <w:noProof/>
                <w:webHidden/>
              </w:rPr>
              <w:instrText xml:space="preserve"> PAGEREF _Toc137202059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4EFD2FC8" w14:textId="325A5BD1" w:rsidR="009609AD" w:rsidRDefault="007E3424">
          <w:pPr>
            <w:pStyle w:val="Innehll1"/>
            <w:tabs>
              <w:tab w:val="right" w:leader="dot" w:pos="9360"/>
            </w:tabs>
            <w:rPr>
              <w:rFonts w:asciiTheme="minorHAnsi" w:eastAsiaTheme="minorEastAsia" w:hAnsiTheme="minorHAnsi"/>
              <w:noProof/>
              <w:lang w:val="sv-SE" w:eastAsia="sv-SE"/>
            </w:rPr>
          </w:pPr>
          <w:hyperlink w:anchor="_Toc137202060" w:history="1">
            <w:r w:rsidR="009609AD" w:rsidRPr="00230AD8">
              <w:rPr>
                <w:rStyle w:val="Hyperlnk"/>
                <w:noProof/>
                <w:lang w:val="sv-SE"/>
              </w:rPr>
              <w:t>Olika</w:t>
            </w:r>
            <w:r w:rsidR="009609AD" w:rsidRPr="00230AD8">
              <w:rPr>
                <w:rStyle w:val="Hyperlnk"/>
                <w:noProof/>
                <w:spacing w:val="-27"/>
                <w:lang w:val="sv-SE"/>
              </w:rPr>
              <w:t xml:space="preserve"> </w:t>
            </w:r>
            <w:r w:rsidR="009609AD" w:rsidRPr="00230AD8">
              <w:rPr>
                <w:rStyle w:val="Hyperlnk"/>
                <w:noProof/>
                <w:lang w:val="sv-SE"/>
              </w:rPr>
              <w:t>materialtyper</w:t>
            </w:r>
            <w:r w:rsidR="009609AD">
              <w:rPr>
                <w:noProof/>
                <w:webHidden/>
              </w:rPr>
              <w:tab/>
            </w:r>
            <w:r w:rsidR="009609AD">
              <w:rPr>
                <w:noProof/>
                <w:webHidden/>
              </w:rPr>
              <w:fldChar w:fldCharType="begin"/>
            </w:r>
            <w:r w:rsidR="009609AD">
              <w:rPr>
                <w:noProof/>
                <w:webHidden/>
              </w:rPr>
              <w:instrText xml:space="preserve"> PAGEREF _Toc137202060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621EDADB" w14:textId="2CB5377F" w:rsidR="009609AD" w:rsidRDefault="007E3424">
          <w:pPr>
            <w:pStyle w:val="Innehll2"/>
            <w:tabs>
              <w:tab w:val="right" w:leader="dot" w:pos="9360"/>
            </w:tabs>
            <w:rPr>
              <w:rFonts w:asciiTheme="minorHAnsi" w:eastAsiaTheme="minorEastAsia" w:hAnsiTheme="minorHAnsi"/>
              <w:noProof/>
              <w:lang w:val="sv-SE" w:eastAsia="sv-SE"/>
            </w:rPr>
          </w:pPr>
          <w:hyperlink w:anchor="_Toc137202061" w:history="1">
            <w:r w:rsidR="009609AD" w:rsidRPr="00230AD8">
              <w:rPr>
                <w:rStyle w:val="Hyperlnk"/>
                <w:noProof/>
                <w:lang w:val="sv-SE"/>
              </w:rPr>
              <w:t>Avhandlingar och övriga publikationer utgivna av</w:t>
            </w:r>
            <w:r w:rsidR="009609AD" w:rsidRPr="00230AD8">
              <w:rPr>
                <w:rStyle w:val="Hyperlnk"/>
                <w:noProof/>
                <w:spacing w:val="-25"/>
                <w:lang w:val="sv-SE"/>
              </w:rPr>
              <w:t xml:space="preserve"> </w:t>
            </w:r>
            <w:r w:rsidR="009609AD" w:rsidRPr="00230AD8">
              <w:rPr>
                <w:rStyle w:val="Hyperlnk"/>
                <w:noProof/>
                <w:lang w:val="sv-SE"/>
              </w:rPr>
              <w:t>Högskolan</w:t>
            </w:r>
            <w:r w:rsidR="009609AD" w:rsidRPr="00230AD8">
              <w:rPr>
                <w:rStyle w:val="Hyperlnk"/>
                <w:noProof/>
                <w:w w:val="99"/>
                <w:lang w:val="sv-SE"/>
              </w:rPr>
              <w:t xml:space="preserve"> </w:t>
            </w:r>
            <w:r w:rsidR="009609AD" w:rsidRPr="00230AD8">
              <w:rPr>
                <w:rStyle w:val="Hyperlnk"/>
                <w:noProof/>
                <w:lang w:val="sv-SE"/>
              </w:rPr>
              <w:t>i</w:t>
            </w:r>
            <w:r w:rsidR="009609AD" w:rsidRPr="00230AD8">
              <w:rPr>
                <w:rStyle w:val="Hyperlnk"/>
                <w:noProof/>
                <w:spacing w:val="-4"/>
                <w:lang w:val="sv-SE"/>
              </w:rPr>
              <w:t xml:space="preserve"> </w:t>
            </w:r>
            <w:r w:rsidR="009609AD" w:rsidRPr="00230AD8">
              <w:rPr>
                <w:rStyle w:val="Hyperlnk"/>
                <w:noProof/>
                <w:lang w:val="sv-SE"/>
              </w:rPr>
              <w:t>Borås</w:t>
            </w:r>
            <w:r w:rsidR="009609AD">
              <w:rPr>
                <w:noProof/>
                <w:webHidden/>
              </w:rPr>
              <w:tab/>
            </w:r>
            <w:r w:rsidR="009609AD">
              <w:rPr>
                <w:noProof/>
                <w:webHidden/>
              </w:rPr>
              <w:fldChar w:fldCharType="begin"/>
            </w:r>
            <w:r w:rsidR="009609AD">
              <w:rPr>
                <w:noProof/>
                <w:webHidden/>
              </w:rPr>
              <w:instrText xml:space="preserve"> PAGEREF _Toc137202061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54BEDD2C" w14:textId="1B641346" w:rsidR="009609AD" w:rsidRDefault="007E3424">
          <w:pPr>
            <w:pStyle w:val="Innehll2"/>
            <w:tabs>
              <w:tab w:val="right" w:leader="dot" w:pos="9360"/>
            </w:tabs>
            <w:rPr>
              <w:rFonts w:asciiTheme="minorHAnsi" w:eastAsiaTheme="minorEastAsia" w:hAnsiTheme="minorHAnsi"/>
              <w:noProof/>
              <w:lang w:val="sv-SE" w:eastAsia="sv-SE"/>
            </w:rPr>
          </w:pPr>
          <w:hyperlink w:anchor="_Toc137202062" w:history="1">
            <w:r w:rsidR="009609AD" w:rsidRPr="00230AD8">
              <w:rPr>
                <w:rStyle w:val="Hyperlnk"/>
                <w:noProof/>
                <w:lang w:val="sv-SE"/>
              </w:rPr>
              <w:t>Examensarbeten vid Högskolan i</w:t>
            </w:r>
            <w:r w:rsidR="009609AD" w:rsidRPr="00230AD8">
              <w:rPr>
                <w:rStyle w:val="Hyperlnk"/>
                <w:noProof/>
                <w:spacing w:val="-17"/>
                <w:lang w:val="sv-SE"/>
              </w:rPr>
              <w:t xml:space="preserve"> </w:t>
            </w:r>
            <w:r w:rsidR="009609AD" w:rsidRPr="00230AD8">
              <w:rPr>
                <w:rStyle w:val="Hyperlnk"/>
                <w:noProof/>
                <w:lang w:val="sv-SE"/>
              </w:rPr>
              <w:t>Borås</w:t>
            </w:r>
            <w:r w:rsidR="009609AD">
              <w:rPr>
                <w:noProof/>
                <w:webHidden/>
              </w:rPr>
              <w:tab/>
            </w:r>
            <w:r w:rsidR="009609AD">
              <w:rPr>
                <w:noProof/>
                <w:webHidden/>
              </w:rPr>
              <w:fldChar w:fldCharType="begin"/>
            </w:r>
            <w:r w:rsidR="009609AD">
              <w:rPr>
                <w:noProof/>
                <w:webHidden/>
              </w:rPr>
              <w:instrText xml:space="preserve"> PAGEREF _Toc137202062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3937C41E" w14:textId="77864C39" w:rsidR="009609AD" w:rsidRDefault="007E3424">
          <w:pPr>
            <w:pStyle w:val="Innehll2"/>
            <w:tabs>
              <w:tab w:val="right" w:leader="dot" w:pos="9360"/>
            </w:tabs>
            <w:rPr>
              <w:rFonts w:asciiTheme="minorHAnsi" w:eastAsiaTheme="minorEastAsia" w:hAnsiTheme="minorHAnsi"/>
              <w:noProof/>
              <w:lang w:val="sv-SE" w:eastAsia="sv-SE"/>
            </w:rPr>
          </w:pPr>
          <w:hyperlink w:anchor="_Toc137202063" w:history="1">
            <w:r w:rsidR="009609AD" w:rsidRPr="00230AD8">
              <w:rPr>
                <w:rStyle w:val="Hyperlnk"/>
                <w:noProof/>
                <w:lang w:val="sv-SE"/>
              </w:rPr>
              <w:t>Kurslitteratur</w:t>
            </w:r>
            <w:r w:rsidR="009609AD">
              <w:rPr>
                <w:noProof/>
                <w:webHidden/>
              </w:rPr>
              <w:tab/>
            </w:r>
            <w:r w:rsidR="009609AD">
              <w:rPr>
                <w:noProof/>
                <w:webHidden/>
              </w:rPr>
              <w:fldChar w:fldCharType="begin"/>
            </w:r>
            <w:r w:rsidR="009609AD">
              <w:rPr>
                <w:noProof/>
                <w:webHidden/>
              </w:rPr>
              <w:instrText xml:space="preserve"> PAGEREF _Toc137202063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2B6B724A" w14:textId="540FECCB" w:rsidR="009609AD" w:rsidRDefault="007E3424">
          <w:pPr>
            <w:pStyle w:val="Innehll2"/>
            <w:tabs>
              <w:tab w:val="right" w:leader="dot" w:pos="9360"/>
            </w:tabs>
            <w:rPr>
              <w:rFonts w:asciiTheme="minorHAnsi" w:eastAsiaTheme="minorEastAsia" w:hAnsiTheme="minorHAnsi"/>
              <w:noProof/>
              <w:lang w:val="sv-SE" w:eastAsia="sv-SE"/>
            </w:rPr>
          </w:pPr>
          <w:hyperlink w:anchor="_Toc137202064" w:history="1">
            <w:r w:rsidR="009609AD" w:rsidRPr="00230AD8">
              <w:rPr>
                <w:rStyle w:val="Hyperlnk"/>
                <w:noProof/>
                <w:lang w:val="sv-SE"/>
              </w:rPr>
              <w:t>Standarder</w:t>
            </w:r>
            <w:r w:rsidR="009609AD">
              <w:rPr>
                <w:noProof/>
                <w:webHidden/>
              </w:rPr>
              <w:tab/>
            </w:r>
            <w:r w:rsidR="009609AD">
              <w:rPr>
                <w:noProof/>
                <w:webHidden/>
              </w:rPr>
              <w:fldChar w:fldCharType="begin"/>
            </w:r>
            <w:r w:rsidR="009609AD">
              <w:rPr>
                <w:noProof/>
                <w:webHidden/>
              </w:rPr>
              <w:instrText xml:space="preserve"> PAGEREF _Toc137202064 \h </w:instrText>
            </w:r>
            <w:r w:rsidR="009609AD">
              <w:rPr>
                <w:noProof/>
                <w:webHidden/>
              </w:rPr>
            </w:r>
            <w:r w:rsidR="009609AD">
              <w:rPr>
                <w:noProof/>
                <w:webHidden/>
              </w:rPr>
              <w:fldChar w:fldCharType="separate"/>
            </w:r>
            <w:r w:rsidR="00A96298">
              <w:rPr>
                <w:noProof/>
                <w:webHidden/>
              </w:rPr>
              <w:t>5</w:t>
            </w:r>
            <w:r w:rsidR="009609AD">
              <w:rPr>
                <w:noProof/>
                <w:webHidden/>
              </w:rPr>
              <w:fldChar w:fldCharType="end"/>
            </w:r>
          </w:hyperlink>
        </w:p>
        <w:p w14:paraId="540C4DFC" w14:textId="3A5FF9FA" w:rsidR="009609AD" w:rsidRDefault="007E3424">
          <w:pPr>
            <w:pStyle w:val="Innehll2"/>
            <w:tabs>
              <w:tab w:val="right" w:leader="dot" w:pos="9360"/>
            </w:tabs>
            <w:rPr>
              <w:rFonts w:asciiTheme="minorHAnsi" w:eastAsiaTheme="minorEastAsia" w:hAnsiTheme="minorHAnsi"/>
              <w:noProof/>
              <w:lang w:val="sv-SE" w:eastAsia="sv-SE"/>
            </w:rPr>
          </w:pPr>
          <w:hyperlink w:anchor="_Toc137202065" w:history="1">
            <w:r w:rsidR="009609AD" w:rsidRPr="00230AD8">
              <w:rPr>
                <w:rStyle w:val="Hyperlnk"/>
                <w:noProof/>
                <w:lang w:val="sv-SE"/>
              </w:rPr>
              <w:t>Offentligt</w:t>
            </w:r>
            <w:r w:rsidR="009609AD" w:rsidRPr="00230AD8">
              <w:rPr>
                <w:rStyle w:val="Hyperlnk"/>
                <w:noProof/>
                <w:spacing w:val="-7"/>
                <w:lang w:val="sv-SE"/>
              </w:rPr>
              <w:t xml:space="preserve"> </w:t>
            </w:r>
            <w:r w:rsidR="009609AD" w:rsidRPr="00230AD8">
              <w:rPr>
                <w:rStyle w:val="Hyperlnk"/>
                <w:noProof/>
                <w:lang w:val="sv-SE"/>
              </w:rPr>
              <w:t>tryck</w:t>
            </w:r>
            <w:r w:rsidR="009609AD">
              <w:rPr>
                <w:noProof/>
                <w:webHidden/>
              </w:rPr>
              <w:tab/>
            </w:r>
            <w:r w:rsidR="009609AD">
              <w:rPr>
                <w:noProof/>
                <w:webHidden/>
              </w:rPr>
              <w:fldChar w:fldCharType="begin"/>
            </w:r>
            <w:r w:rsidR="009609AD">
              <w:rPr>
                <w:noProof/>
                <w:webHidden/>
              </w:rPr>
              <w:instrText xml:space="preserve"> PAGEREF _Toc137202065 \h </w:instrText>
            </w:r>
            <w:r w:rsidR="009609AD">
              <w:rPr>
                <w:noProof/>
                <w:webHidden/>
              </w:rPr>
            </w:r>
            <w:r w:rsidR="009609AD">
              <w:rPr>
                <w:noProof/>
                <w:webHidden/>
              </w:rPr>
              <w:fldChar w:fldCharType="separate"/>
            </w:r>
            <w:r w:rsidR="00A96298">
              <w:rPr>
                <w:noProof/>
                <w:webHidden/>
              </w:rPr>
              <w:t>6</w:t>
            </w:r>
            <w:r w:rsidR="009609AD">
              <w:rPr>
                <w:noProof/>
                <w:webHidden/>
              </w:rPr>
              <w:fldChar w:fldCharType="end"/>
            </w:r>
          </w:hyperlink>
        </w:p>
        <w:p w14:paraId="771892DC" w14:textId="6B37D02C" w:rsidR="009609AD" w:rsidRDefault="007E3424">
          <w:pPr>
            <w:pStyle w:val="Innehll2"/>
            <w:tabs>
              <w:tab w:val="right" w:leader="dot" w:pos="9360"/>
            </w:tabs>
            <w:rPr>
              <w:rFonts w:asciiTheme="minorHAnsi" w:eastAsiaTheme="minorEastAsia" w:hAnsiTheme="minorHAnsi"/>
              <w:noProof/>
              <w:lang w:val="sv-SE" w:eastAsia="sv-SE"/>
            </w:rPr>
          </w:pPr>
          <w:hyperlink w:anchor="_Toc137202066" w:history="1">
            <w:r w:rsidR="009609AD" w:rsidRPr="00230AD8">
              <w:rPr>
                <w:rStyle w:val="Hyperlnk"/>
                <w:noProof/>
                <w:lang w:val="sv-SE"/>
              </w:rPr>
              <w:t>Läromedel</w:t>
            </w:r>
            <w:r w:rsidR="009609AD">
              <w:rPr>
                <w:noProof/>
                <w:webHidden/>
              </w:rPr>
              <w:tab/>
            </w:r>
            <w:r w:rsidR="009609AD">
              <w:rPr>
                <w:noProof/>
                <w:webHidden/>
              </w:rPr>
              <w:fldChar w:fldCharType="begin"/>
            </w:r>
            <w:r w:rsidR="009609AD">
              <w:rPr>
                <w:noProof/>
                <w:webHidden/>
              </w:rPr>
              <w:instrText xml:space="preserve"> PAGEREF _Toc137202066 \h </w:instrText>
            </w:r>
            <w:r w:rsidR="009609AD">
              <w:rPr>
                <w:noProof/>
                <w:webHidden/>
              </w:rPr>
            </w:r>
            <w:r w:rsidR="009609AD">
              <w:rPr>
                <w:noProof/>
                <w:webHidden/>
              </w:rPr>
              <w:fldChar w:fldCharType="separate"/>
            </w:r>
            <w:r w:rsidR="00A96298">
              <w:rPr>
                <w:noProof/>
                <w:webHidden/>
              </w:rPr>
              <w:t>6</w:t>
            </w:r>
            <w:r w:rsidR="009609AD">
              <w:rPr>
                <w:noProof/>
                <w:webHidden/>
              </w:rPr>
              <w:fldChar w:fldCharType="end"/>
            </w:r>
          </w:hyperlink>
        </w:p>
        <w:p w14:paraId="04C70BB8" w14:textId="694A9777" w:rsidR="009609AD" w:rsidRDefault="007E3424">
          <w:pPr>
            <w:pStyle w:val="Innehll2"/>
            <w:tabs>
              <w:tab w:val="right" w:leader="dot" w:pos="9360"/>
            </w:tabs>
            <w:rPr>
              <w:rFonts w:asciiTheme="minorHAnsi" w:eastAsiaTheme="minorEastAsia" w:hAnsiTheme="minorHAnsi"/>
              <w:noProof/>
              <w:lang w:val="sv-SE" w:eastAsia="sv-SE"/>
            </w:rPr>
          </w:pPr>
          <w:hyperlink w:anchor="_Toc137202067" w:history="1">
            <w:r w:rsidR="009609AD" w:rsidRPr="00230AD8">
              <w:rPr>
                <w:rStyle w:val="Hyperlnk"/>
                <w:noProof/>
                <w:lang w:val="sv-SE"/>
              </w:rPr>
              <w:t>Skönlitteratur och</w:t>
            </w:r>
            <w:r w:rsidR="009609AD" w:rsidRPr="00230AD8">
              <w:rPr>
                <w:rStyle w:val="Hyperlnk"/>
                <w:noProof/>
                <w:spacing w:val="-8"/>
                <w:lang w:val="sv-SE"/>
              </w:rPr>
              <w:t xml:space="preserve"> </w:t>
            </w:r>
            <w:r w:rsidR="009609AD" w:rsidRPr="00230AD8">
              <w:rPr>
                <w:rStyle w:val="Hyperlnk"/>
                <w:noProof/>
                <w:lang w:val="sv-SE"/>
              </w:rPr>
              <w:t>Läslust</w:t>
            </w:r>
            <w:r w:rsidR="009609AD">
              <w:rPr>
                <w:noProof/>
                <w:webHidden/>
              </w:rPr>
              <w:tab/>
            </w:r>
            <w:r w:rsidR="009609AD">
              <w:rPr>
                <w:noProof/>
                <w:webHidden/>
              </w:rPr>
              <w:fldChar w:fldCharType="begin"/>
            </w:r>
            <w:r w:rsidR="009609AD">
              <w:rPr>
                <w:noProof/>
                <w:webHidden/>
              </w:rPr>
              <w:instrText xml:space="preserve"> PAGEREF _Toc137202067 \h </w:instrText>
            </w:r>
            <w:r w:rsidR="009609AD">
              <w:rPr>
                <w:noProof/>
                <w:webHidden/>
              </w:rPr>
            </w:r>
            <w:r w:rsidR="009609AD">
              <w:rPr>
                <w:noProof/>
                <w:webHidden/>
              </w:rPr>
              <w:fldChar w:fldCharType="separate"/>
            </w:r>
            <w:r w:rsidR="00A96298">
              <w:rPr>
                <w:noProof/>
                <w:webHidden/>
              </w:rPr>
              <w:t>6</w:t>
            </w:r>
            <w:r w:rsidR="009609AD">
              <w:rPr>
                <w:noProof/>
                <w:webHidden/>
              </w:rPr>
              <w:fldChar w:fldCharType="end"/>
            </w:r>
          </w:hyperlink>
        </w:p>
        <w:p w14:paraId="631946D1" w14:textId="6E060EFC" w:rsidR="009609AD" w:rsidRDefault="007E3424">
          <w:pPr>
            <w:pStyle w:val="Innehll2"/>
            <w:tabs>
              <w:tab w:val="right" w:leader="dot" w:pos="9360"/>
            </w:tabs>
            <w:rPr>
              <w:rFonts w:asciiTheme="minorHAnsi" w:eastAsiaTheme="minorEastAsia" w:hAnsiTheme="minorHAnsi"/>
              <w:noProof/>
              <w:lang w:val="sv-SE" w:eastAsia="sv-SE"/>
            </w:rPr>
          </w:pPr>
          <w:hyperlink w:anchor="_Toc137202068" w:history="1">
            <w:r w:rsidR="009609AD" w:rsidRPr="00230AD8">
              <w:rPr>
                <w:rStyle w:val="Hyperlnk"/>
                <w:noProof/>
                <w:lang w:val="sv-SE"/>
              </w:rPr>
              <w:t>Barnböcker</w:t>
            </w:r>
            <w:r w:rsidR="009609AD">
              <w:rPr>
                <w:noProof/>
                <w:webHidden/>
              </w:rPr>
              <w:tab/>
            </w:r>
            <w:r w:rsidR="009609AD">
              <w:rPr>
                <w:noProof/>
                <w:webHidden/>
              </w:rPr>
              <w:fldChar w:fldCharType="begin"/>
            </w:r>
            <w:r w:rsidR="009609AD">
              <w:rPr>
                <w:noProof/>
                <w:webHidden/>
              </w:rPr>
              <w:instrText xml:space="preserve"> PAGEREF _Toc137202068 \h </w:instrText>
            </w:r>
            <w:r w:rsidR="009609AD">
              <w:rPr>
                <w:noProof/>
                <w:webHidden/>
              </w:rPr>
            </w:r>
            <w:r w:rsidR="009609AD">
              <w:rPr>
                <w:noProof/>
                <w:webHidden/>
              </w:rPr>
              <w:fldChar w:fldCharType="separate"/>
            </w:r>
            <w:r w:rsidR="00A96298">
              <w:rPr>
                <w:noProof/>
                <w:webHidden/>
              </w:rPr>
              <w:t>6</w:t>
            </w:r>
            <w:r w:rsidR="009609AD">
              <w:rPr>
                <w:noProof/>
                <w:webHidden/>
              </w:rPr>
              <w:fldChar w:fldCharType="end"/>
            </w:r>
          </w:hyperlink>
        </w:p>
        <w:p w14:paraId="5BBEA9DF" w14:textId="5355A47A" w:rsidR="009609AD" w:rsidRDefault="007E3424">
          <w:pPr>
            <w:pStyle w:val="Innehll2"/>
            <w:tabs>
              <w:tab w:val="right" w:leader="dot" w:pos="9360"/>
            </w:tabs>
            <w:rPr>
              <w:rFonts w:asciiTheme="minorHAnsi" w:eastAsiaTheme="minorEastAsia" w:hAnsiTheme="minorHAnsi"/>
              <w:noProof/>
              <w:lang w:val="sv-SE" w:eastAsia="sv-SE"/>
            </w:rPr>
          </w:pPr>
          <w:hyperlink w:anchor="_Toc137202069" w:history="1">
            <w:r w:rsidR="009609AD" w:rsidRPr="00230AD8">
              <w:rPr>
                <w:rStyle w:val="Hyperlnk"/>
                <w:noProof/>
                <w:lang w:val="sv-SE"/>
              </w:rPr>
              <w:t>Dagstidningar</w:t>
            </w:r>
            <w:r w:rsidR="009609AD">
              <w:rPr>
                <w:noProof/>
                <w:webHidden/>
              </w:rPr>
              <w:tab/>
            </w:r>
            <w:r w:rsidR="009609AD">
              <w:rPr>
                <w:noProof/>
                <w:webHidden/>
              </w:rPr>
              <w:fldChar w:fldCharType="begin"/>
            </w:r>
            <w:r w:rsidR="009609AD">
              <w:rPr>
                <w:noProof/>
                <w:webHidden/>
              </w:rPr>
              <w:instrText xml:space="preserve"> PAGEREF _Toc137202069 \h </w:instrText>
            </w:r>
            <w:r w:rsidR="009609AD">
              <w:rPr>
                <w:noProof/>
                <w:webHidden/>
              </w:rPr>
            </w:r>
            <w:r w:rsidR="009609AD">
              <w:rPr>
                <w:noProof/>
                <w:webHidden/>
              </w:rPr>
              <w:fldChar w:fldCharType="separate"/>
            </w:r>
            <w:r w:rsidR="00A96298">
              <w:rPr>
                <w:noProof/>
                <w:webHidden/>
              </w:rPr>
              <w:t>6</w:t>
            </w:r>
            <w:r w:rsidR="009609AD">
              <w:rPr>
                <w:noProof/>
                <w:webHidden/>
              </w:rPr>
              <w:fldChar w:fldCharType="end"/>
            </w:r>
          </w:hyperlink>
        </w:p>
        <w:p w14:paraId="3C87CA12" w14:textId="1BB132AF" w:rsidR="009609AD" w:rsidRDefault="007E3424">
          <w:pPr>
            <w:pStyle w:val="Innehll1"/>
            <w:tabs>
              <w:tab w:val="right" w:leader="dot" w:pos="9360"/>
            </w:tabs>
            <w:rPr>
              <w:rFonts w:asciiTheme="minorHAnsi" w:eastAsiaTheme="minorEastAsia" w:hAnsiTheme="minorHAnsi"/>
              <w:noProof/>
              <w:lang w:val="sv-SE" w:eastAsia="sv-SE"/>
            </w:rPr>
          </w:pPr>
          <w:hyperlink w:anchor="_Toc137202070" w:history="1">
            <w:r w:rsidR="009609AD" w:rsidRPr="00230AD8">
              <w:rPr>
                <w:rStyle w:val="Hyperlnk"/>
                <w:noProof/>
                <w:lang w:val="sv-SE"/>
              </w:rPr>
              <w:t>Specialsamlingar och dess historik vid Högskolan i</w:t>
            </w:r>
            <w:r w:rsidR="009609AD" w:rsidRPr="00230AD8">
              <w:rPr>
                <w:rStyle w:val="Hyperlnk"/>
                <w:noProof/>
                <w:spacing w:val="-49"/>
                <w:lang w:val="sv-SE"/>
              </w:rPr>
              <w:t xml:space="preserve"> </w:t>
            </w:r>
            <w:r w:rsidR="009609AD" w:rsidRPr="00230AD8">
              <w:rPr>
                <w:rStyle w:val="Hyperlnk"/>
                <w:noProof/>
                <w:lang w:val="sv-SE"/>
              </w:rPr>
              <w:t>Borås</w:t>
            </w:r>
            <w:r w:rsidR="009609AD">
              <w:rPr>
                <w:noProof/>
                <w:webHidden/>
              </w:rPr>
              <w:tab/>
            </w:r>
            <w:r w:rsidR="009609AD">
              <w:rPr>
                <w:noProof/>
                <w:webHidden/>
              </w:rPr>
              <w:fldChar w:fldCharType="begin"/>
            </w:r>
            <w:r w:rsidR="009609AD">
              <w:rPr>
                <w:noProof/>
                <w:webHidden/>
              </w:rPr>
              <w:instrText xml:space="preserve"> PAGEREF _Toc137202070 \h </w:instrText>
            </w:r>
            <w:r w:rsidR="009609AD">
              <w:rPr>
                <w:noProof/>
                <w:webHidden/>
              </w:rPr>
            </w:r>
            <w:r w:rsidR="009609AD">
              <w:rPr>
                <w:noProof/>
                <w:webHidden/>
              </w:rPr>
              <w:fldChar w:fldCharType="separate"/>
            </w:r>
            <w:r w:rsidR="00A96298">
              <w:rPr>
                <w:noProof/>
                <w:webHidden/>
              </w:rPr>
              <w:t>7</w:t>
            </w:r>
            <w:r w:rsidR="009609AD">
              <w:rPr>
                <w:noProof/>
                <w:webHidden/>
              </w:rPr>
              <w:fldChar w:fldCharType="end"/>
            </w:r>
          </w:hyperlink>
        </w:p>
        <w:p w14:paraId="405FEA42" w14:textId="2244E787" w:rsidR="009609AD" w:rsidRDefault="007E3424">
          <w:pPr>
            <w:pStyle w:val="Innehll2"/>
            <w:tabs>
              <w:tab w:val="right" w:leader="dot" w:pos="9360"/>
            </w:tabs>
            <w:rPr>
              <w:rFonts w:asciiTheme="minorHAnsi" w:eastAsiaTheme="minorEastAsia" w:hAnsiTheme="minorHAnsi"/>
              <w:noProof/>
              <w:lang w:val="sv-SE" w:eastAsia="sv-SE"/>
            </w:rPr>
          </w:pPr>
          <w:hyperlink w:anchor="_Toc137202071" w:history="1">
            <w:r w:rsidR="009609AD" w:rsidRPr="00230AD8">
              <w:rPr>
                <w:rStyle w:val="Hyperlnk"/>
                <w:noProof/>
                <w:lang w:val="sv-SE"/>
              </w:rPr>
              <w:t>Rara</w:t>
            </w:r>
            <w:r w:rsidR="009609AD" w:rsidRPr="00230AD8">
              <w:rPr>
                <w:rStyle w:val="Hyperlnk"/>
                <w:noProof/>
                <w:spacing w:val="-2"/>
                <w:lang w:val="sv-SE"/>
              </w:rPr>
              <w:t xml:space="preserve"> </w:t>
            </w:r>
            <w:r w:rsidR="009609AD" w:rsidRPr="00230AD8">
              <w:rPr>
                <w:rStyle w:val="Hyperlnk"/>
                <w:noProof/>
                <w:lang w:val="sv-SE"/>
              </w:rPr>
              <w:t>böcker</w:t>
            </w:r>
            <w:r w:rsidR="009609AD">
              <w:rPr>
                <w:noProof/>
                <w:webHidden/>
              </w:rPr>
              <w:tab/>
            </w:r>
            <w:r w:rsidR="009609AD">
              <w:rPr>
                <w:noProof/>
                <w:webHidden/>
              </w:rPr>
              <w:fldChar w:fldCharType="begin"/>
            </w:r>
            <w:r w:rsidR="009609AD">
              <w:rPr>
                <w:noProof/>
                <w:webHidden/>
              </w:rPr>
              <w:instrText xml:space="preserve"> PAGEREF _Toc137202071 \h </w:instrText>
            </w:r>
            <w:r w:rsidR="009609AD">
              <w:rPr>
                <w:noProof/>
                <w:webHidden/>
              </w:rPr>
            </w:r>
            <w:r w:rsidR="009609AD">
              <w:rPr>
                <w:noProof/>
                <w:webHidden/>
              </w:rPr>
              <w:fldChar w:fldCharType="separate"/>
            </w:r>
            <w:r w:rsidR="00A96298">
              <w:rPr>
                <w:noProof/>
                <w:webHidden/>
              </w:rPr>
              <w:t>7</w:t>
            </w:r>
            <w:r w:rsidR="009609AD">
              <w:rPr>
                <w:noProof/>
                <w:webHidden/>
              </w:rPr>
              <w:fldChar w:fldCharType="end"/>
            </w:r>
          </w:hyperlink>
        </w:p>
        <w:p w14:paraId="3AAAB806" w14:textId="7C6DEE30" w:rsidR="009609AD" w:rsidRDefault="007E3424">
          <w:pPr>
            <w:pStyle w:val="Innehll2"/>
            <w:tabs>
              <w:tab w:val="right" w:leader="dot" w:pos="9360"/>
            </w:tabs>
            <w:rPr>
              <w:rFonts w:asciiTheme="minorHAnsi" w:eastAsiaTheme="minorEastAsia" w:hAnsiTheme="minorHAnsi"/>
              <w:noProof/>
              <w:lang w:val="sv-SE" w:eastAsia="sv-SE"/>
            </w:rPr>
          </w:pPr>
          <w:hyperlink w:anchor="_Toc137202072" w:history="1">
            <w:r w:rsidR="009609AD" w:rsidRPr="00230AD8">
              <w:rPr>
                <w:rStyle w:val="Hyperlnk"/>
                <w:noProof/>
                <w:lang w:val="sv-SE"/>
              </w:rPr>
              <w:t>Äldre</w:t>
            </w:r>
            <w:r w:rsidR="009609AD" w:rsidRPr="00230AD8">
              <w:rPr>
                <w:rStyle w:val="Hyperlnk"/>
                <w:noProof/>
                <w:spacing w:val="-3"/>
                <w:lang w:val="sv-SE"/>
              </w:rPr>
              <w:t xml:space="preserve"> </w:t>
            </w:r>
            <w:r w:rsidR="009609AD" w:rsidRPr="00230AD8">
              <w:rPr>
                <w:rStyle w:val="Hyperlnk"/>
                <w:noProof/>
                <w:lang w:val="sv-SE"/>
              </w:rPr>
              <w:t>litteratur</w:t>
            </w:r>
            <w:r w:rsidR="009609AD">
              <w:rPr>
                <w:noProof/>
                <w:webHidden/>
              </w:rPr>
              <w:tab/>
            </w:r>
            <w:r w:rsidR="009609AD">
              <w:rPr>
                <w:noProof/>
                <w:webHidden/>
              </w:rPr>
              <w:fldChar w:fldCharType="begin"/>
            </w:r>
            <w:r w:rsidR="009609AD">
              <w:rPr>
                <w:noProof/>
                <w:webHidden/>
              </w:rPr>
              <w:instrText xml:space="preserve"> PAGEREF _Toc137202072 \h </w:instrText>
            </w:r>
            <w:r w:rsidR="009609AD">
              <w:rPr>
                <w:noProof/>
                <w:webHidden/>
              </w:rPr>
            </w:r>
            <w:r w:rsidR="009609AD">
              <w:rPr>
                <w:noProof/>
                <w:webHidden/>
              </w:rPr>
              <w:fldChar w:fldCharType="separate"/>
            </w:r>
            <w:r w:rsidR="00A96298">
              <w:rPr>
                <w:noProof/>
                <w:webHidden/>
              </w:rPr>
              <w:t>7</w:t>
            </w:r>
            <w:r w:rsidR="009609AD">
              <w:rPr>
                <w:noProof/>
                <w:webHidden/>
              </w:rPr>
              <w:fldChar w:fldCharType="end"/>
            </w:r>
          </w:hyperlink>
        </w:p>
        <w:p w14:paraId="4262940C" w14:textId="5C68601A" w:rsidR="009609AD" w:rsidRDefault="007E3424">
          <w:pPr>
            <w:pStyle w:val="Innehll2"/>
            <w:tabs>
              <w:tab w:val="right" w:leader="dot" w:pos="9360"/>
            </w:tabs>
            <w:rPr>
              <w:rFonts w:asciiTheme="minorHAnsi" w:eastAsiaTheme="minorEastAsia" w:hAnsiTheme="minorHAnsi"/>
              <w:noProof/>
              <w:lang w:val="sv-SE" w:eastAsia="sv-SE"/>
            </w:rPr>
          </w:pPr>
          <w:hyperlink w:anchor="_Toc137202073" w:history="1">
            <w:r w:rsidR="009609AD" w:rsidRPr="00230AD8">
              <w:rPr>
                <w:rStyle w:val="Hyperlnk"/>
                <w:noProof/>
                <w:lang w:val="sv-SE"/>
              </w:rPr>
              <w:t>Barnböcker, historiebeskrivning</w:t>
            </w:r>
            <w:r w:rsidR="009609AD">
              <w:rPr>
                <w:noProof/>
                <w:webHidden/>
              </w:rPr>
              <w:tab/>
            </w:r>
            <w:r w:rsidR="009609AD">
              <w:rPr>
                <w:noProof/>
                <w:webHidden/>
              </w:rPr>
              <w:fldChar w:fldCharType="begin"/>
            </w:r>
            <w:r w:rsidR="009609AD">
              <w:rPr>
                <w:noProof/>
                <w:webHidden/>
              </w:rPr>
              <w:instrText xml:space="preserve"> PAGEREF _Toc137202073 \h </w:instrText>
            </w:r>
            <w:r w:rsidR="009609AD">
              <w:rPr>
                <w:noProof/>
                <w:webHidden/>
              </w:rPr>
            </w:r>
            <w:r w:rsidR="009609AD">
              <w:rPr>
                <w:noProof/>
                <w:webHidden/>
              </w:rPr>
              <w:fldChar w:fldCharType="separate"/>
            </w:r>
            <w:r w:rsidR="00A96298">
              <w:rPr>
                <w:noProof/>
                <w:webHidden/>
              </w:rPr>
              <w:t>9</w:t>
            </w:r>
            <w:r w:rsidR="009609AD">
              <w:rPr>
                <w:noProof/>
                <w:webHidden/>
              </w:rPr>
              <w:fldChar w:fldCharType="end"/>
            </w:r>
          </w:hyperlink>
        </w:p>
        <w:p w14:paraId="5AD67057" w14:textId="2AEFD2F5" w:rsidR="009609AD" w:rsidRDefault="007E3424">
          <w:pPr>
            <w:pStyle w:val="Innehll2"/>
            <w:tabs>
              <w:tab w:val="right" w:leader="dot" w:pos="9360"/>
            </w:tabs>
            <w:rPr>
              <w:rFonts w:asciiTheme="minorHAnsi" w:eastAsiaTheme="minorEastAsia" w:hAnsiTheme="minorHAnsi"/>
              <w:noProof/>
              <w:lang w:val="sv-SE" w:eastAsia="sv-SE"/>
            </w:rPr>
          </w:pPr>
          <w:hyperlink w:anchor="_Toc137202074" w:history="1">
            <w:r w:rsidR="009609AD" w:rsidRPr="00230AD8">
              <w:rPr>
                <w:rStyle w:val="Hyperlnk"/>
                <w:noProof/>
                <w:lang w:val="sv-SE"/>
              </w:rPr>
              <w:t>Svensk Författningssamling (SFS) och Riksdagstrycket</w:t>
            </w:r>
            <w:r w:rsidR="009609AD">
              <w:rPr>
                <w:noProof/>
                <w:webHidden/>
              </w:rPr>
              <w:tab/>
            </w:r>
            <w:r w:rsidR="009609AD">
              <w:rPr>
                <w:noProof/>
                <w:webHidden/>
              </w:rPr>
              <w:fldChar w:fldCharType="begin"/>
            </w:r>
            <w:r w:rsidR="009609AD">
              <w:rPr>
                <w:noProof/>
                <w:webHidden/>
              </w:rPr>
              <w:instrText xml:space="preserve"> PAGEREF _Toc137202074 \h </w:instrText>
            </w:r>
            <w:r w:rsidR="009609AD">
              <w:rPr>
                <w:noProof/>
                <w:webHidden/>
              </w:rPr>
            </w:r>
            <w:r w:rsidR="009609AD">
              <w:rPr>
                <w:noProof/>
                <w:webHidden/>
              </w:rPr>
              <w:fldChar w:fldCharType="separate"/>
            </w:r>
            <w:r w:rsidR="00A96298">
              <w:rPr>
                <w:noProof/>
                <w:webHidden/>
              </w:rPr>
              <w:t>9</w:t>
            </w:r>
            <w:r w:rsidR="009609AD">
              <w:rPr>
                <w:noProof/>
                <w:webHidden/>
              </w:rPr>
              <w:fldChar w:fldCharType="end"/>
            </w:r>
          </w:hyperlink>
        </w:p>
        <w:p w14:paraId="031A51FD" w14:textId="6FA0AD98" w:rsidR="00C8672F" w:rsidRDefault="00C8672F">
          <w:r>
            <w:rPr>
              <w:b/>
              <w:bCs/>
              <w:noProof/>
            </w:rPr>
            <w:fldChar w:fldCharType="end"/>
          </w:r>
        </w:p>
      </w:sdtContent>
    </w:sdt>
    <w:p w14:paraId="23C7FC3A" w14:textId="77777777" w:rsidR="00C17808" w:rsidRPr="00F90A78" w:rsidRDefault="00C17808">
      <w:pPr>
        <w:rPr>
          <w:lang w:val="sv-SE"/>
        </w:rPr>
        <w:sectPr w:rsidR="00C17808" w:rsidRPr="00F90A78">
          <w:pgSz w:w="11910" w:h="16840"/>
          <w:pgMar w:top="1420" w:right="1280" w:bottom="280" w:left="1260" w:header="720" w:footer="720" w:gutter="0"/>
          <w:cols w:space="720"/>
        </w:sectPr>
      </w:pPr>
    </w:p>
    <w:p w14:paraId="4A240215" w14:textId="77777777" w:rsidR="00C17808" w:rsidRPr="00F90A78" w:rsidRDefault="00C8672F">
      <w:pPr>
        <w:pStyle w:val="Rubrik1"/>
        <w:spacing w:line="562" w:lineRule="exact"/>
        <w:ind w:right="120"/>
        <w:rPr>
          <w:b w:val="0"/>
          <w:bCs w:val="0"/>
          <w:lang w:val="sv-SE"/>
        </w:rPr>
      </w:pPr>
      <w:bookmarkStart w:id="0" w:name="Inledning"/>
      <w:bookmarkStart w:id="1" w:name="_Toc137202049"/>
      <w:bookmarkEnd w:id="0"/>
      <w:r w:rsidRPr="00F90A78">
        <w:rPr>
          <w:lang w:val="sv-SE"/>
        </w:rPr>
        <w:lastRenderedPageBreak/>
        <w:t>Inledning</w:t>
      </w:r>
      <w:bookmarkEnd w:id="1"/>
    </w:p>
    <w:p w14:paraId="6270B545" w14:textId="77777777" w:rsidR="00C17808" w:rsidRPr="00F90A78" w:rsidRDefault="00C8672F">
      <w:pPr>
        <w:pStyle w:val="Brdtext"/>
        <w:spacing w:before="283"/>
        <w:ind w:right="120"/>
        <w:rPr>
          <w:lang w:val="sv-SE"/>
        </w:rPr>
      </w:pPr>
      <w:r w:rsidRPr="00F90A78">
        <w:rPr>
          <w:lang w:val="sv-SE"/>
        </w:rPr>
        <w:t>Denna strategiska mediaplan har som syfte att beskriva vägledande principer</w:t>
      </w:r>
      <w:r w:rsidRPr="00F90A78">
        <w:rPr>
          <w:spacing w:val="-10"/>
          <w:lang w:val="sv-SE"/>
        </w:rPr>
        <w:t xml:space="preserve"> </w:t>
      </w:r>
      <w:r w:rsidRPr="00F90A78">
        <w:rPr>
          <w:lang w:val="sv-SE"/>
        </w:rPr>
        <w:t>för</w:t>
      </w:r>
      <w:r w:rsidRPr="00F90A78">
        <w:rPr>
          <w:w w:val="99"/>
          <w:lang w:val="sv-SE"/>
        </w:rPr>
        <w:t xml:space="preserve"> </w:t>
      </w:r>
      <w:r w:rsidRPr="00F90A78">
        <w:rPr>
          <w:lang w:val="sv-SE"/>
        </w:rPr>
        <w:t>förvärvsarbetet, dokumentera hur arbetet med förvärv är organiserat och följs upp och</w:t>
      </w:r>
      <w:r w:rsidRPr="00F90A78">
        <w:rPr>
          <w:spacing w:val="-31"/>
          <w:lang w:val="sv-SE"/>
        </w:rPr>
        <w:t xml:space="preserve"> </w:t>
      </w:r>
      <w:r w:rsidRPr="00F90A78">
        <w:rPr>
          <w:lang w:val="sv-SE"/>
        </w:rPr>
        <w:t>ska därmed fungera som ett arbetsinstrument för bibliotekets personal.</w:t>
      </w:r>
      <w:r w:rsidRPr="00F90A78">
        <w:rPr>
          <w:spacing w:val="-13"/>
          <w:lang w:val="sv-SE"/>
        </w:rPr>
        <w:t xml:space="preserve"> </w:t>
      </w:r>
      <w:r w:rsidRPr="00F90A78">
        <w:rPr>
          <w:lang w:val="sv-SE"/>
        </w:rPr>
        <w:t>Bibliotekets</w:t>
      </w:r>
      <w:r w:rsidRPr="00F90A78">
        <w:rPr>
          <w:spacing w:val="1"/>
          <w:lang w:val="sv-SE"/>
        </w:rPr>
        <w:t xml:space="preserve"> </w:t>
      </w:r>
      <w:r w:rsidRPr="00F90A78">
        <w:rPr>
          <w:lang w:val="sv-SE"/>
        </w:rPr>
        <w:t>mediaarbete utgår från lagtexter och vid Högskolan i Borås (HB) styrande</w:t>
      </w:r>
      <w:r w:rsidRPr="00F90A78">
        <w:rPr>
          <w:spacing w:val="-24"/>
          <w:lang w:val="sv-SE"/>
        </w:rPr>
        <w:t xml:space="preserve"> </w:t>
      </w:r>
      <w:r w:rsidRPr="00F90A78">
        <w:rPr>
          <w:lang w:val="sv-SE"/>
        </w:rPr>
        <w:t>dokument.</w:t>
      </w:r>
    </w:p>
    <w:p w14:paraId="18E70983" w14:textId="77777777" w:rsidR="00C17808" w:rsidRPr="00F90A78" w:rsidRDefault="00C17808">
      <w:pPr>
        <w:spacing w:before="12"/>
        <w:rPr>
          <w:rFonts w:ascii="Calibri" w:eastAsia="Calibri" w:hAnsi="Calibri" w:cs="Calibri"/>
          <w:sz w:val="23"/>
          <w:szCs w:val="23"/>
          <w:lang w:val="sv-SE"/>
        </w:rPr>
      </w:pPr>
    </w:p>
    <w:p w14:paraId="72649A36" w14:textId="557D9388" w:rsidR="00C17808" w:rsidRPr="00DA1FD4" w:rsidRDefault="00C8672F">
      <w:pPr>
        <w:pStyle w:val="Brdtext"/>
        <w:ind w:right="120"/>
        <w:rPr>
          <w:lang w:val="sv-SE"/>
        </w:rPr>
      </w:pPr>
      <w:r w:rsidRPr="00F90A78">
        <w:rPr>
          <w:lang w:val="sv-SE"/>
        </w:rPr>
        <w:t>Enligt 3 kap. 1 § i rektors organisations- och beslutsordning (ROB) ska biblioteket</w:t>
      </w:r>
      <w:r w:rsidRPr="00F90A78">
        <w:rPr>
          <w:spacing w:val="-25"/>
          <w:lang w:val="sv-SE"/>
        </w:rPr>
        <w:t xml:space="preserve"> </w:t>
      </w:r>
      <w:r w:rsidRPr="00F90A78">
        <w:rPr>
          <w:lang w:val="sv-SE"/>
        </w:rPr>
        <w:t>stödja vetenskaplig forskning och utveckling, undervisning och högre studier inom</w:t>
      </w:r>
      <w:r w:rsidRPr="00F90A78">
        <w:rPr>
          <w:spacing w:val="-25"/>
          <w:lang w:val="sv-SE"/>
        </w:rPr>
        <w:t xml:space="preserve"> </w:t>
      </w:r>
      <w:r w:rsidRPr="00F90A78">
        <w:rPr>
          <w:lang w:val="sv-SE"/>
        </w:rPr>
        <w:t>högskolan.</w:t>
      </w:r>
      <w:r w:rsidR="00DA1FD4">
        <w:rPr>
          <w:lang w:val="sv-SE"/>
        </w:rPr>
        <w:t xml:space="preserve"> </w:t>
      </w:r>
    </w:p>
    <w:p w14:paraId="187D0F97" w14:textId="77777777" w:rsidR="00C17808" w:rsidRPr="00F90A78" w:rsidRDefault="00C17808">
      <w:pPr>
        <w:spacing w:before="12"/>
        <w:rPr>
          <w:rFonts w:ascii="Calibri" w:eastAsia="Calibri" w:hAnsi="Calibri" w:cs="Calibri"/>
          <w:lang w:val="sv-SE"/>
        </w:rPr>
      </w:pPr>
    </w:p>
    <w:p w14:paraId="10CBE502" w14:textId="77777777" w:rsidR="00C17808" w:rsidRPr="00F90A78" w:rsidRDefault="00C8672F">
      <w:pPr>
        <w:pStyle w:val="Rubrik1"/>
        <w:ind w:right="120"/>
        <w:rPr>
          <w:b w:val="0"/>
          <w:bCs w:val="0"/>
          <w:lang w:val="sv-SE"/>
        </w:rPr>
      </w:pPr>
      <w:bookmarkStart w:id="2" w:name="Högskolans_organisation_och_ämnesområden"/>
      <w:bookmarkStart w:id="3" w:name="_Toc137202050"/>
      <w:bookmarkEnd w:id="2"/>
      <w:r w:rsidRPr="00F90A78">
        <w:rPr>
          <w:lang w:val="sv-SE"/>
        </w:rPr>
        <w:t>Högskolans organisation och</w:t>
      </w:r>
      <w:r w:rsidR="00AB1EB4">
        <w:rPr>
          <w:lang w:val="sv-SE"/>
        </w:rPr>
        <w:t xml:space="preserve"> </w:t>
      </w:r>
      <w:r w:rsidRPr="00F90A78">
        <w:rPr>
          <w:lang w:val="sv-SE"/>
        </w:rPr>
        <w:t>ämnesområden</w:t>
      </w:r>
      <w:bookmarkEnd w:id="3"/>
    </w:p>
    <w:p w14:paraId="791D2656" w14:textId="2FA63C16" w:rsidR="00C17808" w:rsidRPr="001D4131" w:rsidRDefault="00C8672F">
      <w:pPr>
        <w:pStyle w:val="Brdtext"/>
        <w:spacing w:before="281"/>
        <w:ind w:right="120"/>
        <w:rPr>
          <w:lang w:val="sv-SE"/>
        </w:rPr>
      </w:pPr>
      <w:r w:rsidRPr="00F90A78">
        <w:rPr>
          <w:lang w:val="sv-SE"/>
        </w:rPr>
        <w:t>Högskolan är organiserad i</w:t>
      </w:r>
      <w:r w:rsidR="009449C6">
        <w:rPr>
          <w:lang w:val="sv-SE"/>
        </w:rPr>
        <w:t xml:space="preserve"> </w:t>
      </w:r>
      <w:r w:rsidR="009449C6" w:rsidRPr="001F4702">
        <w:rPr>
          <w:lang w:val="sv-SE"/>
        </w:rPr>
        <w:t>fyra</w:t>
      </w:r>
      <w:r w:rsidRPr="001F4702">
        <w:rPr>
          <w:lang w:val="sv-SE"/>
        </w:rPr>
        <w:t xml:space="preserve"> </w:t>
      </w:r>
      <w:r w:rsidRPr="00F90A78">
        <w:rPr>
          <w:lang w:val="sv-SE"/>
        </w:rPr>
        <w:t>akademier samt en enhet för verksamhetsstöd.</w:t>
      </w:r>
      <w:r w:rsidRPr="00F90A78">
        <w:rPr>
          <w:spacing w:val="-14"/>
          <w:lang w:val="sv-SE"/>
        </w:rPr>
        <w:t xml:space="preserve"> </w:t>
      </w:r>
      <w:r w:rsidRPr="00F90A78">
        <w:rPr>
          <w:lang w:val="sv-SE"/>
        </w:rPr>
        <w:t>Inom</w:t>
      </w:r>
      <w:r w:rsidRPr="00F90A78">
        <w:rPr>
          <w:w w:val="99"/>
          <w:lang w:val="sv-SE"/>
        </w:rPr>
        <w:t xml:space="preserve"> </w:t>
      </w:r>
      <w:r w:rsidRPr="00F90A78">
        <w:rPr>
          <w:lang w:val="sv-SE"/>
        </w:rPr>
        <w:t>akademierna bedrivs utbildning och forskning inom en rad olika områden</w:t>
      </w:r>
      <w:r w:rsidR="001D4131">
        <w:rPr>
          <w:lang w:val="sv-SE"/>
        </w:rPr>
        <w:t xml:space="preserve"> och ämnen</w:t>
      </w:r>
      <w:r w:rsidRPr="001D4131">
        <w:rPr>
          <w:lang w:val="sv-SE"/>
        </w:rPr>
        <w:t>:</w:t>
      </w:r>
    </w:p>
    <w:p w14:paraId="6E549C50" w14:textId="77777777" w:rsidR="00C17808" w:rsidRDefault="00C8672F">
      <w:pPr>
        <w:pStyle w:val="Liststycke"/>
        <w:numPr>
          <w:ilvl w:val="0"/>
          <w:numId w:val="3"/>
        </w:numPr>
        <w:tabs>
          <w:tab w:val="left" w:pos="836"/>
        </w:tabs>
        <w:spacing w:before="201"/>
        <w:rPr>
          <w:rFonts w:ascii="Calibri" w:eastAsia="Calibri" w:hAnsi="Calibri" w:cs="Calibri"/>
          <w:sz w:val="20"/>
          <w:szCs w:val="20"/>
        </w:rPr>
      </w:pPr>
      <w:r>
        <w:rPr>
          <w:rFonts w:ascii="Calibri"/>
          <w:sz w:val="24"/>
        </w:rPr>
        <w:t>Biblioteks- och informationsvetenskap</w:t>
      </w:r>
    </w:p>
    <w:p w14:paraId="3EFD98A2"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sz w:val="24"/>
        </w:rPr>
        <w:t>Ekonomi och</w:t>
      </w:r>
      <w:r>
        <w:rPr>
          <w:rFonts w:ascii="Calibri"/>
          <w:spacing w:val="2"/>
          <w:sz w:val="24"/>
        </w:rPr>
        <w:t xml:space="preserve"> </w:t>
      </w:r>
      <w:r>
        <w:rPr>
          <w:rFonts w:ascii="Calibri"/>
          <w:sz w:val="24"/>
        </w:rPr>
        <w:t>IT</w:t>
      </w:r>
    </w:p>
    <w:p w14:paraId="21D5442A"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hAnsi="Calibri"/>
          <w:sz w:val="24"/>
        </w:rPr>
        <w:t>Pedagogik och lärarutbildningar</w:t>
      </w:r>
    </w:p>
    <w:p w14:paraId="0DA4B369"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hAnsi="Calibri"/>
          <w:sz w:val="24"/>
        </w:rPr>
        <w:t>Teknik och ingenjörsutbildningar</w:t>
      </w:r>
    </w:p>
    <w:p w14:paraId="028386CF"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sz w:val="24"/>
        </w:rPr>
        <w:t>Textil och</w:t>
      </w:r>
      <w:r>
        <w:rPr>
          <w:rFonts w:ascii="Calibri"/>
          <w:spacing w:val="2"/>
          <w:sz w:val="24"/>
        </w:rPr>
        <w:t xml:space="preserve"> </w:t>
      </w:r>
      <w:r>
        <w:rPr>
          <w:rFonts w:ascii="Calibri"/>
          <w:sz w:val="24"/>
        </w:rPr>
        <w:t>mode</w:t>
      </w:r>
    </w:p>
    <w:p w14:paraId="0AD76781" w14:textId="77777777" w:rsidR="00C17808" w:rsidRPr="003A044A" w:rsidRDefault="00C8672F">
      <w:pPr>
        <w:pStyle w:val="Liststycke"/>
        <w:numPr>
          <w:ilvl w:val="0"/>
          <w:numId w:val="3"/>
        </w:numPr>
        <w:tabs>
          <w:tab w:val="left" w:pos="836"/>
        </w:tabs>
        <w:rPr>
          <w:rFonts w:ascii="Calibri" w:eastAsia="Calibri" w:hAnsi="Calibri" w:cs="Calibri"/>
          <w:sz w:val="20"/>
          <w:szCs w:val="20"/>
        </w:rPr>
      </w:pPr>
      <w:r>
        <w:rPr>
          <w:rFonts w:ascii="Calibri" w:hAnsi="Calibri"/>
          <w:sz w:val="24"/>
        </w:rPr>
        <w:t>Vårdvetenskap</w:t>
      </w:r>
    </w:p>
    <w:p w14:paraId="04AA6B1A" w14:textId="42DEABE8" w:rsidR="003A044A" w:rsidRDefault="003A044A">
      <w:pPr>
        <w:pStyle w:val="Liststycke"/>
        <w:numPr>
          <w:ilvl w:val="0"/>
          <w:numId w:val="3"/>
        </w:numPr>
        <w:tabs>
          <w:tab w:val="left" w:pos="836"/>
        </w:tabs>
        <w:rPr>
          <w:rFonts w:ascii="Calibri" w:eastAsia="Calibri" w:hAnsi="Calibri" w:cs="Calibri"/>
          <w:sz w:val="20"/>
          <w:szCs w:val="20"/>
        </w:rPr>
      </w:pPr>
      <w:r>
        <w:rPr>
          <w:rFonts w:ascii="Calibri" w:hAnsi="Calibri"/>
          <w:sz w:val="24"/>
        </w:rPr>
        <w:t>Polis</w:t>
      </w:r>
      <w:r w:rsidR="001D4131">
        <w:rPr>
          <w:rFonts w:ascii="Calibri" w:hAnsi="Calibri"/>
          <w:sz w:val="24"/>
        </w:rPr>
        <w:t>iärt arbete</w:t>
      </w:r>
    </w:p>
    <w:p w14:paraId="18DB8780" w14:textId="77777777" w:rsidR="00C17808" w:rsidRDefault="00C17808">
      <w:pPr>
        <w:spacing w:before="12"/>
        <w:rPr>
          <w:rFonts w:ascii="Calibri" w:eastAsia="Calibri" w:hAnsi="Calibri" w:cs="Calibri"/>
          <w:sz w:val="23"/>
          <w:szCs w:val="23"/>
        </w:rPr>
      </w:pPr>
    </w:p>
    <w:p w14:paraId="38E9F386" w14:textId="77777777" w:rsidR="00C17808" w:rsidRDefault="00C8672F">
      <w:pPr>
        <w:pStyle w:val="Brdtext"/>
        <w:ind w:right="120"/>
      </w:pPr>
      <w:r>
        <w:t>Högskolans forsknings</w:t>
      </w:r>
      <w:r w:rsidR="003A044A">
        <w:t>områden</w:t>
      </w:r>
      <w:r>
        <w:t xml:space="preserve"> är</w:t>
      </w:r>
      <w:r>
        <w:rPr>
          <w:spacing w:val="-16"/>
        </w:rPr>
        <w:t xml:space="preserve"> </w:t>
      </w:r>
      <w:r>
        <w:t>följande:</w:t>
      </w:r>
    </w:p>
    <w:p w14:paraId="02302D35" w14:textId="77777777" w:rsidR="00C17808" w:rsidRDefault="00C8672F">
      <w:pPr>
        <w:pStyle w:val="Liststycke"/>
        <w:numPr>
          <w:ilvl w:val="0"/>
          <w:numId w:val="3"/>
        </w:numPr>
        <w:tabs>
          <w:tab w:val="left" w:pos="836"/>
        </w:tabs>
        <w:spacing w:before="199"/>
        <w:rPr>
          <w:rFonts w:ascii="Calibri" w:eastAsia="Calibri" w:hAnsi="Calibri" w:cs="Calibri"/>
          <w:sz w:val="20"/>
          <w:szCs w:val="20"/>
        </w:rPr>
      </w:pPr>
      <w:r>
        <w:rPr>
          <w:rFonts w:ascii="Calibri"/>
          <w:sz w:val="24"/>
        </w:rPr>
        <w:t>Biblioteks- och informationsvetenskap</w:t>
      </w:r>
    </w:p>
    <w:p w14:paraId="0D42EF59" w14:textId="77777777" w:rsidR="00C17808" w:rsidRDefault="00C8672F">
      <w:pPr>
        <w:pStyle w:val="Liststycke"/>
        <w:numPr>
          <w:ilvl w:val="0"/>
          <w:numId w:val="3"/>
        </w:numPr>
        <w:tabs>
          <w:tab w:val="left" w:pos="836"/>
        </w:tabs>
        <w:spacing w:before="2"/>
        <w:rPr>
          <w:rFonts w:ascii="Calibri" w:eastAsia="Calibri" w:hAnsi="Calibri" w:cs="Calibri"/>
          <w:sz w:val="20"/>
          <w:szCs w:val="20"/>
        </w:rPr>
      </w:pPr>
      <w:r>
        <w:rPr>
          <w:rFonts w:ascii="Calibri"/>
          <w:sz w:val="24"/>
        </w:rPr>
        <w:t>Handel och IT</w:t>
      </w:r>
    </w:p>
    <w:p w14:paraId="5BE4D970" w14:textId="77777777" w:rsidR="00C17808" w:rsidRDefault="003A044A">
      <w:pPr>
        <w:pStyle w:val="Liststycke"/>
        <w:numPr>
          <w:ilvl w:val="0"/>
          <w:numId w:val="3"/>
        </w:numPr>
        <w:tabs>
          <w:tab w:val="left" w:pos="836"/>
        </w:tabs>
        <w:rPr>
          <w:rFonts w:ascii="Calibri" w:eastAsia="Calibri" w:hAnsi="Calibri" w:cs="Calibri"/>
          <w:sz w:val="20"/>
          <w:szCs w:val="20"/>
        </w:rPr>
      </w:pPr>
      <w:r>
        <w:rPr>
          <w:rFonts w:ascii="Calibri" w:hAnsi="Calibri"/>
          <w:sz w:val="24"/>
        </w:rPr>
        <w:t>Människan i vården</w:t>
      </w:r>
    </w:p>
    <w:p w14:paraId="75767FAE" w14:textId="77777777" w:rsidR="00C17808" w:rsidRDefault="003A044A">
      <w:pPr>
        <w:pStyle w:val="Liststycke"/>
        <w:numPr>
          <w:ilvl w:val="0"/>
          <w:numId w:val="3"/>
        </w:numPr>
        <w:tabs>
          <w:tab w:val="left" w:pos="836"/>
        </w:tabs>
        <w:rPr>
          <w:rFonts w:ascii="Calibri" w:eastAsia="Calibri" w:hAnsi="Calibri" w:cs="Calibri"/>
          <w:sz w:val="20"/>
          <w:szCs w:val="20"/>
        </w:rPr>
      </w:pPr>
      <w:r>
        <w:rPr>
          <w:rFonts w:ascii="Calibri" w:hAnsi="Calibri"/>
          <w:sz w:val="24"/>
        </w:rPr>
        <w:t>Pedagogiskt arbete</w:t>
      </w:r>
    </w:p>
    <w:p w14:paraId="5E0D3D9B"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hAnsi="Calibri"/>
          <w:sz w:val="24"/>
        </w:rPr>
        <w:t>Resursåtervinning</w:t>
      </w:r>
    </w:p>
    <w:p w14:paraId="3D0145D7"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sz w:val="24"/>
        </w:rPr>
        <w:t>Textil och</w:t>
      </w:r>
      <w:r>
        <w:rPr>
          <w:rFonts w:ascii="Calibri"/>
          <w:spacing w:val="2"/>
          <w:sz w:val="24"/>
        </w:rPr>
        <w:t xml:space="preserve"> </w:t>
      </w:r>
      <w:r>
        <w:rPr>
          <w:rFonts w:ascii="Calibri"/>
          <w:sz w:val="24"/>
        </w:rPr>
        <w:t>mode</w:t>
      </w:r>
    </w:p>
    <w:p w14:paraId="74E11D79" w14:textId="77777777" w:rsidR="00C17808" w:rsidRPr="00F90A78" w:rsidRDefault="00C8672F">
      <w:pPr>
        <w:pStyle w:val="Brdtext"/>
        <w:spacing w:before="199"/>
        <w:ind w:left="116" w:right="120"/>
        <w:rPr>
          <w:lang w:val="sv-SE"/>
        </w:rPr>
      </w:pPr>
      <w:r w:rsidRPr="00F90A78">
        <w:rPr>
          <w:lang w:val="sv-SE"/>
        </w:rPr>
        <w:t>Av dessa har HB examensrättigheter på forskarnivå inom följande</w:t>
      </w:r>
      <w:r w:rsidRPr="00F90A78">
        <w:rPr>
          <w:spacing w:val="-24"/>
          <w:lang w:val="sv-SE"/>
        </w:rPr>
        <w:t xml:space="preserve"> </w:t>
      </w:r>
      <w:r w:rsidRPr="00F90A78">
        <w:rPr>
          <w:lang w:val="sv-SE"/>
        </w:rPr>
        <w:t>områden:</w:t>
      </w:r>
    </w:p>
    <w:p w14:paraId="7B349906" w14:textId="77777777" w:rsidR="00C17808" w:rsidRDefault="00C8672F">
      <w:pPr>
        <w:pStyle w:val="Liststycke"/>
        <w:numPr>
          <w:ilvl w:val="0"/>
          <w:numId w:val="3"/>
        </w:numPr>
        <w:tabs>
          <w:tab w:val="left" w:pos="836"/>
        </w:tabs>
        <w:spacing w:before="201"/>
        <w:rPr>
          <w:rFonts w:ascii="Calibri" w:eastAsia="Calibri" w:hAnsi="Calibri" w:cs="Calibri"/>
          <w:sz w:val="20"/>
          <w:szCs w:val="20"/>
        </w:rPr>
      </w:pPr>
      <w:r>
        <w:rPr>
          <w:rFonts w:ascii="Calibri"/>
          <w:sz w:val="24"/>
        </w:rPr>
        <w:t>Biblioteks- och informationsvetenskap</w:t>
      </w:r>
    </w:p>
    <w:p w14:paraId="2BDF74F1" w14:textId="77777777" w:rsidR="00C17808" w:rsidRDefault="00C8672F">
      <w:pPr>
        <w:pStyle w:val="Liststycke"/>
        <w:numPr>
          <w:ilvl w:val="0"/>
          <w:numId w:val="3"/>
        </w:numPr>
        <w:tabs>
          <w:tab w:val="left" w:pos="836"/>
        </w:tabs>
        <w:rPr>
          <w:rFonts w:ascii="Calibri" w:eastAsia="Calibri" w:hAnsi="Calibri" w:cs="Calibri"/>
          <w:sz w:val="20"/>
          <w:szCs w:val="20"/>
        </w:rPr>
      </w:pPr>
      <w:r>
        <w:rPr>
          <w:rFonts w:ascii="Calibri" w:hAnsi="Calibri"/>
          <w:sz w:val="24"/>
        </w:rPr>
        <w:t>Resursåtervinning</w:t>
      </w:r>
    </w:p>
    <w:p w14:paraId="3695FB79" w14:textId="77777777" w:rsidR="00C17808" w:rsidRPr="00F90A78" w:rsidRDefault="00C8672F">
      <w:pPr>
        <w:pStyle w:val="Liststycke"/>
        <w:numPr>
          <w:ilvl w:val="0"/>
          <w:numId w:val="3"/>
        </w:numPr>
        <w:tabs>
          <w:tab w:val="left" w:pos="836"/>
        </w:tabs>
        <w:rPr>
          <w:rFonts w:ascii="Calibri" w:eastAsia="Calibri" w:hAnsi="Calibri" w:cs="Calibri"/>
          <w:sz w:val="20"/>
          <w:szCs w:val="20"/>
          <w:lang w:val="sv-SE"/>
        </w:rPr>
      </w:pPr>
      <w:r w:rsidRPr="00F90A78">
        <w:rPr>
          <w:rFonts w:ascii="Calibri"/>
          <w:sz w:val="24"/>
          <w:lang w:val="sv-SE"/>
        </w:rPr>
        <w:t>Textil och mode (generell</w:t>
      </w:r>
      <w:r w:rsidRPr="00F90A78">
        <w:rPr>
          <w:rFonts w:ascii="Calibri"/>
          <w:spacing w:val="4"/>
          <w:sz w:val="24"/>
          <w:lang w:val="sv-SE"/>
        </w:rPr>
        <w:t xml:space="preserve"> </w:t>
      </w:r>
      <w:r w:rsidRPr="00F90A78">
        <w:rPr>
          <w:rFonts w:ascii="Calibri"/>
          <w:sz w:val="24"/>
          <w:lang w:val="sv-SE"/>
        </w:rPr>
        <w:t>examen)</w:t>
      </w:r>
    </w:p>
    <w:p w14:paraId="32DD1418" w14:textId="77777777" w:rsidR="00C17808" w:rsidRPr="00F90A78" w:rsidRDefault="00C8672F">
      <w:pPr>
        <w:pStyle w:val="Liststycke"/>
        <w:numPr>
          <w:ilvl w:val="0"/>
          <w:numId w:val="3"/>
        </w:numPr>
        <w:tabs>
          <w:tab w:val="left" w:pos="836"/>
        </w:tabs>
        <w:rPr>
          <w:rFonts w:ascii="Calibri" w:eastAsia="Calibri" w:hAnsi="Calibri" w:cs="Calibri"/>
          <w:sz w:val="20"/>
          <w:szCs w:val="20"/>
          <w:lang w:val="sv-SE"/>
        </w:rPr>
      </w:pPr>
      <w:r w:rsidRPr="00F90A78">
        <w:rPr>
          <w:rFonts w:ascii="Calibri" w:hAnsi="Calibri"/>
          <w:sz w:val="24"/>
          <w:lang w:val="sv-SE"/>
        </w:rPr>
        <w:t>Textil och mode (konstnärlig</w:t>
      </w:r>
      <w:r w:rsidRPr="00F90A78">
        <w:rPr>
          <w:rFonts w:ascii="Calibri" w:hAnsi="Calibri"/>
          <w:spacing w:val="3"/>
          <w:sz w:val="24"/>
          <w:lang w:val="sv-SE"/>
        </w:rPr>
        <w:t xml:space="preserve"> </w:t>
      </w:r>
      <w:r w:rsidRPr="00F90A78">
        <w:rPr>
          <w:rFonts w:ascii="Calibri" w:hAnsi="Calibri"/>
          <w:sz w:val="24"/>
          <w:lang w:val="sv-SE"/>
        </w:rPr>
        <w:t>examen)</w:t>
      </w:r>
    </w:p>
    <w:p w14:paraId="6658ACF7" w14:textId="77777777" w:rsidR="00F90A78" w:rsidRPr="00F90A78" w:rsidRDefault="00F90A78">
      <w:pPr>
        <w:pStyle w:val="Liststycke"/>
        <w:numPr>
          <w:ilvl w:val="0"/>
          <w:numId w:val="3"/>
        </w:numPr>
        <w:tabs>
          <w:tab w:val="left" w:pos="836"/>
        </w:tabs>
        <w:rPr>
          <w:rFonts w:ascii="Calibri" w:eastAsia="Calibri" w:hAnsi="Calibri" w:cs="Calibri"/>
          <w:sz w:val="20"/>
          <w:szCs w:val="20"/>
          <w:lang w:val="sv-SE"/>
        </w:rPr>
      </w:pPr>
      <w:r>
        <w:rPr>
          <w:rFonts w:ascii="Calibri" w:hAnsi="Calibri"/>
          <w:sz w:val="24"/>
          <w:lang w:val="sv-SE"/>
        </w:rPr>
        <w:t>Människan i vården</w:t>
      </w:r>
    </w:p>
    <w:p w14:paraId="72F06E2C" w14:textId="77777777" w:rsidR="00C17808" w:rsidRPr="00F90A78" w:rsidRDefault="00C8672F">
      <w:pPr>
        <w:pStyle w:val="Brdtext"/>
        <w:spacing w:before="199"/>
        <w:ind w:right="120"/>
        <w:rPr>
          <w:lang w:val="sv-SE"/>
        </w:rPr>
      </w:pPr>
      <w:r w:rsidRPr="00F90A78">
        <w:rPr>
          <w:lang w:val="sv-SE"/>
        </w:rPr>
        <w:t xml:space="preserve">Högskolans </w:t>
      </w:r>
      <w:r w:rsidR="003A044A">
        <w:rPr>
          <w:lang w:val="sv-SE"/>
        </w:rPr>
        <w:t>forsk</w:t>
      </w:r>
      <w:r w:rsidR="00F6118B">
        <w:rPr>
          <w:lang w:val="sv-SE"/>
        </w:rPr>
        <w:t>n</w:t>
      </w:r>
      <w:r w:rsidR="003A044A">
        <w:rPr>
          <w:lang w:val="sv-SE"/>
        </w:rPr>
        <w:t>ingsområden</w:t>
      </w:r>
      <w:r w:rsidRPr="00F90A78">
        <w:rPr>
          <w:lang w:val="sv-SE"/>
        </w:rPr>
        <w:t xml:space="preserve"> ska inta en särställning i bibliotekets</w:t>
      </w:r>
      <w:r w:rsidRPr="00F90A78">
        <w:rPr>
          <w:spacing w:val="-21"/>
          <w:lang w:val="sv-SE"/>
        </w:rPr>
        <w:t xml:space="preserve"> </w:t>
      </w:r>
      <w:r w:rsidRPr="00F90A78">
        <w:rPr>
          <w:lang w:val="sv-SE"/>
        </w:rPr>
        <w:t>förvärvsarbete.</w:t>
      </w:r>
    </w:p>
    <w:p w14:paraId="0CBF8426" w14:textId="77777777" w:rsidR="00C17808" w:rsidRPr="00F90A78" w:rsidRDefault="00C17808">
      <w:pPr>
        <w:rPr>
          <w:lang w:val="sv-SE"/>
        </w:rPr>
        <w:sectPr w:rsidR="00C17808" w:rsidRPr="00F90A78">
          <w:footerReference w:type="default" r:id="rId12"/>
          <w:pgSz w:w="11910" w:h="16840"/>
          <w:pgMar w:top="1500" w:right="1320" w:bottom="1200" w:left="1300" w:header="0" w:footer="1005" w:gutter="0"/>
          <w:pgNumType w:start="1"/>
          <w:cols w:space="720"/>
        </w:sectPr>
      </w:pPr>
    </w:p>
    <w:p w14:paraId="2A3D6A84" w14:textId="77777777" w:rsidR="00C17808" w:rsidRPr="00F90A78" w:rsidRDefault="00C8672F">
      <w:pPr>
        <w:pStyle w:val="Rubrik1"/>
        <w:rPr>
          <w:b w:val="0"/>
          <w:bCs w:val="0"/>
          <w:lang w:val="sv-SE"/>
        </w:rPr>
      </w:pPr>
      <w:bookmarkStart w:id="4" w:name="Bibliotekets_förvärvsarbete"/>
      <w:bookmarkStart w:id="5" w:name="_Toc137202051"/>
      <w:bookmarkEnd w:id="4"/>
      <w:r w:rsidRPr="00F90A78">
        <w:rPr>
          <w:spacing w:val="-3"/>
          <w:lang w:val="sv-SE"/>
        </w:rPr>
        <w:lastRenderedPageBreak/>
        <w:t>Bibliotekets</w:t>
      </w:r>
      <w:r w:rsidRPr="00F90A78">
        <w:rPr>
          <w:spacing w:val="-14"/>
          <w:lang w:val="sv-SE"/>
        </w:rPr>
        <w:t xml:space="preserve"> </w:t>
      </w:r>
      <w:r w:rsidRPr="00F90A78">
        <w:rPr>
          <w:lang w:val="sv-SE"/>
        </w:rPr>
        <w:t>förvärvsarbete</w:t>
      </w:r>
      <w:bookmarkEnd w:id="5"/>
    </w:p>
    <w:p w14:paraId="112C1316" w14:textId="77777777" w:rsidR="00C17808" w:rsidRPr="00F90A78" w:rsidRDefault="00C8672F">
      <w:pPr>
        <w:pStyle w:val="Brdtext"/>
        <w:spacing w:before="281"/>
        <w:rPr>
          <w:lang w:val="sv-SE"/>
        </w:rPr>
      </w:pPr>
      <w:r w:rsidRPr="00F90A78">
        <w:rPr>
          <w:lang w:val="sv-SE"/>
        </w:rPr>
        <w:t>Biblioteket ska, inom ramen för tilldelad budget, bygga upp och tillhandahålla samlingar</w:t>
      </w:r>
      <w:r w:rsidRPr="00F90A78">
        <w:rPr>
          <w:spacing w:val="-25"/>
          <w:lang w:val="sv-SE"/>
        </w:rPr>
        <w:t xml:space="preserve"> </w:t>
      </w:r>
      <w:r w:rsidRPr="00F90A78">
        <w:rPr>
          <w:lang w:val="sv-SE"/>
        </w:rPr>
        <w:t>av</w:t>
      </w:r>
      <w:r w:rsidRPr="00F90A78">
        <w:rPr>
          <w:w w:val="99"/>
          <w:lang w:val="sv-SE"/>
        </w:rPr>
        <w:t xml:space="preserve"> </w:t>
      </w:r>
      <w:r w:rsidR="009449C6" w:rsidRPr="001F4702">
        <w:rPr>
          <w:w w:val="99"/>
          <w:lang w:val="sv-SE"/>
        </w:rPr>
        <w:t xml:space="preserve">både </w:t>
      </w:r>
      <w:r w:rsidRPr="00F90A78">
        <w:rPr>
          <w:lang w:val="sv-SE"/>
        </w:rPr>
        <w:t>tryckta och elektroniska medier för att snabbt och effektivt kunna</w:t>
      </w:r>
      <w:r w:rsidRPr="00F90A78">
        <w:rPr>
          <w:spacing w:val="-10"/>
          <w:lang w:val="sv-SE"/>
        </w:rPr>
        <w:t xml:space="preserve"> </w:t>
      </w:r>
      <w:r w:rsidRPr="00F90A78">
        <w:rPr>
          <w:lang w:val="sv-SE"/>
        </w:rPr>
        <w:t>tillgodose</w:t>
      </w:r>
      <w:r w:rsidRPr="00F90A78">
        <w:rPr>
          <w:w w:val="99"/>
          <w:lang w:val="sv-SE"/>
        </w:rPr>
        <w:t xml:space="preserve"> </w:t>
      </w:r>
      <w:r w:rsidRPr="00F90A78">
        <w:rPr>
          <w:lang w:val="sv-SE"/>
        </w:rPr>
        <w:t>informationsbehovet för den forskning och undervisning som bedrivs vid</w:t>
      </w:r>
      <w:r w:rsidRPr="00F90A78">
        <w:rPr>
          <w:spacing w:val="-27"/>
          <w:lang w:val="sv-SE"/>
        </w:rPr>
        <w:t xml:space="preserve"> </w:t>
      </w:r>
      <w:r w:rsidRPr="00F90A78">
        <w:rPr>
          <w:lang w:val="sv-SE"/>
        </w:rPr>
        <w:t>HB.</w:t>
      </w:r>
    </w:p>
    <w:p w14:paraId="62E4F141" w14:textId="77777777" w:rsidR="00C17808" w:rsidRPr="00F90A78" w:rsidRDefault="00C17808">
      <w:pPr>
        <w:spacing w:before="11"/>
        <w:rPr>
          <w:rFonts w:ascii="Calibri" w:eastAsia="Calibri" w:hAnsi="Calibri" w:cs="Calibri"/>
          <w:lang w:val="sv-SE"/>
        </w:rPr>
      </w:pPr>
    </w:p>
    <w:p w14:paraId="040848A6" w14:textId="77777777" w:rsidR="00C17808" w:rsidRPr="002052D6" w:rsidRDefault="00C8672F">
      <w:pPr>
        <w:pStyle w:val="Rubrik2"/>
        <w:rPr>
          <w:b w:val="0"/>
          <w:bCs w:val="0"/>
          <w:lang w:val="sv-SE"/>
        </w:rPr>
      </w:pPr>
      <w:bookmarkStart w:id="6" w:name="Bibliotekets_organisation"/>
      <w:bookmarkStart w:id="7" w:name="_Toc137202052"/>
      <w:bookmarkEnd w:id="6"/>
      <w:r w:rsidRPr="002052D6">
        <w:rPr>
          <w:lang w:val="sv-SE"/>
        </w:rPr>
        <w:t>Bibliotekets</w:t>
      </w:r>
      <w:r w:rsidRPr="002052D6">
        <w:rPr>
          <w:spacing w:val="-10"/>
          <w:lang w:val="sv-SE"/>
        </w:rPr>
        <w:t xml:space="preserve"> </w:t>
      </w:r>
      <w:r w:rsidRPr="002052D6">
        <w:rPr>
          <w:lang w:val="sv-SE"/>
        </w:rPr>
        <w:t>organisation</w:t>
      </w:r>
      <w:bookmarkEnd w:id="7"/>
    </w:p>
    <w:p w14:paraId="6773205B" w14:textId="77B49DF3" w:rsidR="00C17808" w:rsidRPr="00686D73" w:rsidRDefault="00C8672F" w:rsidP="00686D73">
      <w:pPr>
        <w:pStyle w:val="Brdtext"/>
        <w:spacing w:before="279"/>
        <w:rPr>
          <w:rFonts w:cs="Calibri"/>
          <w:sz w:val="20"/>
          <w:szCs w:val="20"/>
          <w:lang w:val="sv-SE"/>
        </w:rPr>
      </w:pPr>
      <w:r w:rsidRPr="002052D6">
        <w:rPr>
          <w:lang w:val="sv-SE"/>
        </w:rPr>
        <w:t xml:space="preserve">Biblioteket är en avdelning inom enheten verksamhetsstöd. Biblioteket är </w:t>
      </w:r>
      <w:r w:rsidR="00A96298">
        <w:rPr>
          <w:lang w:val="sv-SE"/>
        </w:rPr>
        <w:t xml:space="preserve">idag </w:t>
      </w:r>
      <w:r w:rsidRPr="002052D6">
        <w:rPr>
          <w:lang w:val="sv-SE"/>
        </w:rPr>
        <w:t>organiserat i</w:t>
      </w:r>
      <w:r w:rsidRPr="002052D6">
        <w:rPr>
          <w:spacing w:val="-29"/>
          <w:lang w:val="sv-SE"/>
        </w:rPr>
        <w:t xml:space="preserve"> </w:t>
      </w:r>
      <w:r w:rsidR="00686D73">
        <w:rPr>
          <w:lang w:val="sv-SE"/>
        </w:rPr>
        <w:t>s</w:t>
      </w:r>
      <w:r w:rsidR="00686D73" w:rsidRPr="00686D73">
        <w:rPr>
          <w:lang w:val="sv-SE"/>
        </w:rPr>
        <w:t>ex arbetsgrupper: Bibliotekssystem, Forskarstöd och bibliometri, Infopunkt och lärandemi</w:t>
      </w:r>
      <w:r w:rsidR="00686D73">
        <w:rPr>
          <w:lang w:val="sv-SE"/>
        </w:rPr>
        <w:t>l</w:t>
      </w:r>
      <w:r w:rsidR="00686D73" w:rsidRPr="00686D73">
        <w:rPr>
          <w:lang w:val="sv-SE"/>
        </w:rPr>
        <w:t>jö, Informationsförsörjning, Informationskompetens och språkpedagogik, kommunikation och webb. Högskolans bibliotek ansvarar även för samordningen av arbetsgruppen EduTech</w:t>
      </w:r>
      <w:r w:rsidR="00686D73">
        <w:rPr>
          <w:lang w:val="sv-SE"/>
        </w:rPr>
        <w:t>.</w:t>
      </w:r>
      <w:r w:rsidR="00686D73" w:rsidRPr="00686D73">
        <w:rPr>
          <w:lang w:val="sv-SE"/>
        </w:rPr>
        <w:t xml:space="preserve"> </w:t>
      </w:r>
    </w:p>
    <w:p w14:paraId="46AD21EB" w14:textId="77777777" w:rsidR="00C17808" w:rsidRPr="00686D73" w:rsidRDefault="00C17808">
      <w:pPr>
        <w:spacing w:before="12"/>
        <w:rPr>
          <w:rFonts w:ascii="Calibri" w:eastAsia="Calibri" w:hAnsi="Calibri" w:cs="Calibri"/>
          <w:sz w:val="23"/>
          <w:szCs w:val="23"/>
          <w:lang w:val="sv-SE"/>
        </w:rPr>
      </w:pPr>
    </w:p>
    <w:p w14:paraId="7AFB0C8F" w14:textId="671C7041" w:rsidR="00C17808" w:rsidRPr="001D4131" w:rsidRDefault="00C8672F">
      <w:pPr>
        <w:pStyle w:val="Brdtext"/>
        <w:ind w:left="116"/>
        <w:rPr>
          <w:lang w:val="sv-SE"/>
        </w:rPr>
      </w:pPr>
      <w:r w:rsidRPr="002052D6">
        <w:rPr>
          <w:lang w:val="sv-SE"/>
        </w:rPr>
        <w:t xml:space="preserve">Arbetet med förvärv av informationsresurser är organiserat inom </w:t>
      </w:r>
      <w:r w:rsidR="001D4131" w:rsidRPr="001D4131">
        <w:rPr>
          <w:lang w:val="sv-SE"/>
        </w:rPr>
        <w:t>arbetsgruppen Informationsförsörjning</w:t>
      </w:r>
      <w:r w:rsidRPr="002052D6">
        <w:rPr>
          <w:lang w:val="sv-SE"/>
        </w:rPr>
        <w:t>. Till</w:t>
      </w:r>
      <w:r w:rsidRPr="002052D6">
        <w:rPr>
          <w:spacing w:val="-28"/>
          <w:lang w:val="sv-SE"/>
        </w:rPr>
        <w:t xml:space="preserve"> </w:t>
      </w:r>
      <w:r w:rsidRPr="002052D6">
        <w:rPr>
          <w:lang w:val="sv-SE"/>
        </w:rPr>
        <w:t>sitt</w:t>
      </w:r>
      <w:r w:rsidRPr="002052D6">
        <w:rPr>
          <w:w w:val="99"/>
          <w:lang w:val="sv-SE"/>
        </w:rPr>
        <w:t xml:space="preserve"> </w:t>
      </w:r>
      <w:r w:rsidRPr="002052D6">
        <w:rPr>
          <w:lang w:val="sv-SE"/>
        </w:rPr>
        <w:t>förfogande har funktionen en media</w:t>
      </w:r>
      <w:r w:rsidR="003A044A" w:rsidRPr="002052D6">
        <w:rPr>
          <w:lang w:val="sv-SE"/>
        </w:rPr>
        <w:t>- och publicerings</w:t>
      </w:r>
      <w:r w:rsidRPr="002052D6">
        <w:rPr>
          <w:lang w:val="sv-SE"/>
        </w:rPr>
        <w:t>budget</w:t>
      </w:r>
      <w:r w:rsidR="001D4131">
        <w:rPr>
          <w:lang w:val="sv-SE"/>
        </w:rPr>
        <w:t xml:space="preserve">, </w:t>
      </w:r>
      <w:r w:rsidR="001D4131" w:rsidRPr="001D4131">
        <w:rPr>
          <w:i/>
          <w:iCs/>
          <w:lang w:val="sv-SE"/>
        </w:rPr>
        <w:t>Finansiering av kostnader för publicering</w:t>
      </w:r>
      <w:r w:rsidR="001D4131">
        <w:rPr>
          <w:i/>
          <w:iCs/>
          <w:lang w:val="sv-SE"/>
        </w:rPr>
        <w:t>,</w:t>
      </w:r>
      <w:r w:rsidR="00DC40CA">
        <w:rPr>
          <w:lang w:val="sv-SE"/>
        </w:rPr>
        <w:t xml:space="preserve"> se beslut Dnr.</w:t>
      </w:r>
      <w:r w:rsidR="001D4131" w:rsidRPr="001D4131">
        <w:rPr>
          <w:lang w:val="sv-SE"/>
        </w:rPr>
        <w:t xml:space="preserve"> 1115-22</w:t>
      </w:r>
      <w:r w:rsidR="00A96298">
        <w:rPr>
          <w:lang w:val="sv-SE"/>
        </w:rPr>
        <w:t>.</w:t>
      </w:r>
    </w:p>
    <w:p w14:paraId="0C1DC223" w14:textId="77777777" w:rsidR="00C17808" w:rsidRPr="00F90A78" w:rsidRDefault="00C17808">
      <w:pPr>
        <w:spacing w:before="11"/>
        <w:rPr>
          <w:rFonts w:ascii="Calibri" w:eastAsia="Calibri" w:hAnsi="Calibri" w:cs="Calibri"/>
          <w:lang w:val="sv-SE"/>
        </w:rPr>
      </w:pPr>
    </w:p>
    <w:p w14:paraId="6CAD79AD" w14:textId="77777777" w:rsidR="00C17808" w:rsidRPr="00F90A78" w:rsidRDefault="00C8672F">
      <w:pPr>
        <w:pStyle w:val="Rubrik2"/>
        <w:rPr>
          <w:b w:val="0"/>
          <w:bCs w:val="0"/>
          <w:lang w:val="sv-SE"/>
        </w:rPr>
      </w:pPr>
      <w:bookmarkStart w:id="8" w:name="Förvärvsprinciper"/>
      <w:bookmarkStart w:id="9" w:name="_Toc137202053"/>
      <w:bookmarkEnd w:id="8"/>
      <w:r w:rsidRPr="00F90A78">
        <w:rPr>
          <w:lang w:val="sv-SE"/>
        </w:rPr>
        <w:t>Förvärvsprinciper</w:t>
      </w:r>
      <w:bookmarkEnd w:id="9"/>
    </w:p>
    <w:p w14:paraId="5621CE31" w14:textId="21190FD9" w:rsidR="00F6118B" w:rsidRDefault="00C8672F" w:rsidP="00F6118B">
      <w:pPr>
        <w:pStyle w:val="Brdtext"/>
        <w:spacing w:before="282"/>
        <w:ind w:left="116"/>
        <w:rPr>
          <w:lang w:val="sv-SE"/>
        </w:rPr>
      </w:pPr>
      <w:r w:rsidRPr="00F90A78">
        <w:rPr>
          <w:lang w:val="sv-SE"/>
        </w:rPr>
        <w:t>Relevans, tillgänglighet och behov ska styra bibliotekets mediainköp och utformning</w:t>
      </w:r>
      <w:r w:rsidRPr="00F90A78">
        <w:rPr>
          <w:spacing w:val="-26"/>
          <w:lang w:val="sv-SE"/>
        </w:rPr>
        <w:t xml:space="preserve"> </w:t>
      </w:r>
      <w:r w:rsidRPr="00F90A78">
        <w:rPr>
          <w:lang w:val="sv-SE"/>
        </w:rPr>
        <w:t>av</w:t>
      </w:r>
      <w:r w:rsidRPr="00F90A78">
        <w:rPr>
          <w:w w:val="99"/>
          <w:lang w:val="sv-SE"/>
        </w:rPr>
        <w:t xml:space="preserve"> </w:t>
      </w:r>
      <w:r w:rsidRPr="00F90A78">
        <w:rPr>
          <w:lang w:val="sv-SE"/>
        </w:rPr>
        <w:t>informationstjänster. Högskolans</w:t>
      </w:r>
      <w:r w:rsidR="00BD3BD5">
        <w:rPr>
          <w:lang w:val="sv-SE"/>
        </w:rPr>
        <w:t xml:space="preserve"> </w:t>
      </w:r>
      <w:r w:rsidR="00BD3BD5" w:rsidRPr="001F4702">
        <w:rPr>
          <w:lang w:val="sv-SE"/>
        </w:rPr>
        <w:t>forskningsområden</w:t>
      </w:r>
      <w:r w:rsidRPr="001F4702">
        <w:rPr>
          <w:lang w:val="sv-SE"/>
        </w:rPr>
        <w:t xml:space="preserve"> </w:t>
      </w:r>
      <w:r w:rsidRPr="00F90A78">
        <w:rPr>
          <w:lang w:val="sv-SE"/>
        </w:rPr>
        <w:t>ska inta en särställning bland</w:t>
      </w:r>
      <w:r w:rsidRPr="00F90A78">
        <w:rPr>
          <w:spacing w:val="-10"/>
          <w:lang w:val="sv-SE"/>
        </w:rPr>
        <w:t xml:space="preserve"> </w:t>
      </w:r>
      <w:r w:rsidRPr="00F90A78">
        <w:rPr>
          <w:lang w:val="sv-SE"/>
        </w:rPr>
        <w:t>de</w:t>
      </w:r>
      <w:r w:rsidRPr="00F90A78">
        <w:rPr>
          <w:spacing w:val="1"/>
          <w:lang w:val="sv-SE"/>
        </w:rPr>
        <w:t xml:space="preserve"> </w:t>
      </w:r>
      <w:r w:rsidRPr="00F90A78">
        <w:rPr>
          <w:lang w:val="sv-SE"/>
        </w:rPr>
        <w:t xml:space="preserve">informationsresurser som biblioteket tillhandahåller. </w:t>
      </w:r>
      <w:r w:rsidR="00F6118B" w:rsidRPr="00F6118B">
        <w:rPr>
          <w:lang w:val="sv-SE"/>
        </w:rPr>
        <w:t xml:space="preserve">Bibliotekets samlingar ska stödja bildning, </w:t>
      </w:r>
      <w:r w:rsidR="00F6118B">
        <w:rPr>
          <w:lang w:val="sv-SE"/>
        </w:rPr>
        <w:t>bland annat</w:t>
      </w:r>
      <w:r w:rsidR="00F6118B" w:rsidRPr="00F6118B">
        <w:rPr>
          <w:lang w:val="sv-SE"/>
        </w:rPr>
        <w:t xml:space="preserve"> genom förvärv av skönlitteratur. Övriga områden som på högskolan lyfts fram som viktiga och prioriterade</w:t>
      </w:r>
      <w:r w:rsidR="00DC40CA">
        <w:rPr>
          <w:lang w:val="sv-SE"/>
        </w:rPr>
        <w:t>,</w:t>
      </w:r>
      <w:r w:rsidR="00F6118B" w:rsidRPr="00F6118B">
        <w:rPr>
          <w:lang w:val="sv-SE"/>
        </w:rPr>
        <w:t xml:space="preserve"> </w:t>
      </w:r>
      <w:r w:rsidR="00DC40CA">
        <w:rPr>
          <w:lang w:val="sv-SE"/>
        </w:rPr>
        <w:t xml:space="preserve">samt områden under utveckling, </w:t>
      </w:r>
      <w:r w:rsidR="00F6118B" w:rsidRPr="00F6118B">
        <w:rPr>
          <w:lang w:val="sv-SE"/>
        </w:rPr>
        <w:t>ska också återspeglas i samlingarna</w:t>
      </w:r>
      <w:r w:rsidR="00F6118B">
        <w:rPr>
          <w:lang w:val="sv-SE"/>
        </w:rPr>
        <w:t>.</w:t>
      </w:r>
      <w:r w:rsidR="00CF6C44">
        <w:rPr>
          <w:lang w:val="sv-SE"/>
        </w:rPr>
        <w:t xml:space="preserve"> </w:t>
      </w:r>
    </w:p>
    <w:p w14:paraId="69F020D0" w14:textId="6FD209BF" w:rsidR="00C17808" w:rsidRDefault="00C8672F" w:rsidP="00F6118B">
      <w:pPr>
        <w:pStyle w:val="Brdtext"/>
        <w:spacing w:before="282"/>
        <w:ind w:left="116"/>
        <w:rPr>
          <w:lang w:val="sv-SE"/>
        </w:rPr>
      </w:pPr>
      <w:r w:rsidRPr="00F90A78">
        <w:rPr>
          <w:lang w:val="sv-SE"/>
        </w:rPr>
        <w:t>Efterfrågat material som inte redan finns i samlingarna ska snabbt tillhandahållas.</w:t>
      </w:r>
      <w:r w:rsidRPr="00F90A78">
        <w:rPr>
          <w:spacing w:val="-26"/>
          <w:lang w:val="sv-SE"/>
        </w:rPr>
        <w:t xml:space="preserve"> </w:t>
      </w:r>
      <w:r w:rsidRPr="00F90A78">
        <w:rPr>
          <w:lang w:val="sv-SE"/>
        </w:rPr>
        <w:t>Grunden är att förvärvet i huvudsak ska vara användarstyrt</w:t>
      </w:r>
      <w:r w:rsidR="009449C6">
        <w:rPr>
          <w:lang w:val="sv-SE"/>
        </w:rPr>
        <w:t xml:space="preserve">, </w:t>
      </w:r>
      <w:r w:rsidR="009449C6" w:rsidRPr="001F4702">
        <w:rPr>
          <w:lang w:val="sv-SE"/>
        </w:rPr>
        <w:t xml:space="preserve">men </w:t>
      </w:r>
      <w:r w:rsidR="009449C6">
        <w:rPr>
          <w:lang w:val="sv-SE"/>
        </w:rPr>
        <w:t>b</w:t>
      </w:r>
      <w:r w:rsidRPr="00F90A78">
        <w:rPr>
          <w:lang w:val="sv-SE"/>
        </w:rPr>
        <w:t>iblioteket ska</w:t>
      </w:r>
      <w:r w:rsidR="009449C6">
        <w:rPr>
          <w:lang w:val="sv-SE"/>
        </w:rPr>
        <w:t xml:space="preserve"> </w:t>
      </w:r>
      <w:r w:rsidR="009449C6" w:rsidRPr="001F4702">
        <w:rPr>
          <w:lang w:val="sv-SE"/>
        </w:rPr>
        <w:t xml:space="preserve">även </w:t>
      </w:r>
      <w:r w:rsidRPr="00F90A78">
        <w:rPr>
          <w:lang w:val="sv-SE"/>
        </w:rPr>
        <w:t>bevaka och förvärva relevant material inom de ämnen som</w:t>
      </w:r>
      <w:r w:rsidRPr="00F90A78">
        <w:rPr>
          <w:spacing w:val="-12"/>
          <w:lang w:val="sv-SE"/>
        </w:rPr>
        <w:t xml:space="preserve"> </w:t>
      </w:r>
      <w:r w:rsidRPr="00F90A78">
        <w:rPr>
          <w:lang w:val="sv-SE"/>
        </w:rPr>
        <w:t>finns representerade på högskolan. Vid val av medieformat ska elektroniska utgåvor</w:t>
      </w:r>
      <w:r w:rsidRPr="00F90A78">
        <w:rPr>
          <w:spacing w:val="-33"/>
          <w:lang w:val="sv-SE"/>
        </w:rPr>
        <w:t xml:space="preserve"> </w:t>
      </w:r>
      <w:r w:rsidRPr="00F90A78">
        <w:rPr>
          <w:lang w:val="sv-SE"/>
        </w:rPr>
        <w:t>prioriteras.</w:t>
      </w:r>
    </w:p>
    <w:p w14:paraId="3C27C4CC" w14:textId="77777777" w:rsidR="00C17808" w:rsidRPr="00F90A78" w:rsidRDefault="00C17808">
      <w:pPr>
        <w:spacing w:before="1"/>
        <w:rPr>
          <w:rFonts w:ascii="Calibri" w:eastAsia="Calibri" w:hAnsi="Calibri" w:cs="Calibri"/>
          <w:sz w:val="23"/>
          <w:szCs w:val="23"/>
          <w:lang w:val="sv-SE"/>
        </w:rPr>
      </w:pPr>
    </w:p>
    <w:p w14:paraId="5CB59BE7" w14:textId="77777777" w:rsidR="00C17808" w:rsidRPr="00F90A78" w:rsidRDefault="00C8672F">
      <w:pPr>
        <w:pStyle w:val="Rubrik2"/>
        <w:rPr>
          <w:b w:val="0"/>
          <w:bCs w:val="0"/>
          <w:lang w:val="sv-SE"/>
        </w:rPr>
      </w:pPr>
      <w:bookmarkStart w:id="10" w:name="Målgrupper"/>
      <w:bookmarkStart w:id="11" w:name="_Toc137202054"/>
      <w:bookmarkEnd w:id="10"/>
      <w:r w:rsidRPr="00F90A78">
        <w:rPr>
          <w:lang w:val="sv-SE"/>
        </w:rPr>
        <w:t>Målgrupper</w:t>
      </w:r>
      <w:bookmarkEnd w:id="11"/>
    </w:p>
    <w:p w14:paraId="3E2AC5EF" w14:textId="77777777" w:rsidR="00C17808" w:rsidRPr="00F90A78" w:rsidRDefault="00C8672F">
      <w:pPr>
        <w:pStyle w:val="Brdtext"/>
        <w:spacing w:before="279"/>
        <w:rPr>
          <w:lang w:val="sv-SE"/>
        </w:rPr>
      </w:pPr>
      <w:r w:rsidRPr="00F90A78">
        <w:rPr>
          <w:lang w:val="sv-SE"/>
        </w:rPr>
        <w:t xml:space="preserve">Bibliotekets prioriterade användargrupper är </w:t>
      </w:r>
      <w:r w:rsidR="00895880">
        <w:rPr>
          <w:lang w:val="sv-SE"/>
        </w:rPr>
        <w:t>forskare</w:t>
      </w:r>
      <w:r w:rsidRPr="00F90A78">
        <w:rPr>
          <w:lang w:val="sv-SE"/>
        </w:rPr>
        <w:t xml:space="preserve">, personal och </w:t>
      </w:r>
      <w:r w:rsidR="00895880">
        <w:rPr>
          <w:lang w:val="sv-SE"/>
        </w:rPr>
        <w:t>studenter</w:t>
      </w:r>
      <w:r w:rsidRPr="00F90A78">
        <w:rPr>
          <w:lang w:val="sv-SE"/>
        </w:rPr>
        <w:t xml:space="preserve"> vid</w:t>
      </w:r>
      <w:r w:rsidRPr="00F90A78">
        <w:rPr>
          <w:spacing w:val="-31"/>
          <w:lang w:val="sv-SE"/>
        </w:rPr>
        <w:t xml:space="preserve"> </w:t>
      </w:r>
      <w:r w:rsidRPr="00F90A78">
        <w:rPr>
          <w:lang w:val="sv-SE"/>
        </w:rPr>
        <w:t>HB.</w:t>
      </w:r>
    </w:p>
    <w:p w14:paraId="09F83393" w14:textId="77777777" w:rsidR="00C17808" w:rsidRPr="00F90A78" w:rsidRDefault="00C8672F" w:rsidP="000F6581">
      <w:pPr>
        <w:pStyle w:val="Brdtext"/>
        <w:spacing w:before="199"/>
        <w:ind w:left="142" w:right="147"/>
        <w:rPr>
          <w:lang w:val="sv-SE"/>
        </w:rPr>
      </w:pPr>
      <w:r w:rsidRPr="00F90A78">
        <w:rPr>
          <w:lang w:val="sv-SE"/>
        </w:rPr>
        <w:t>Student på HB som upplever en läsnedsättning har rätt till inläst</w:t>
      </w:r>
      <w:r w:rsidRPr="00F90A78">
        <w:rPr>
          <w:spacing w:val="-9"/>
          <w:lang w:val="sv-SE"/>
        </w:rPr>
        <w:t xml:space="preserve"> </w:t>
      </w:r>
      <w:r w:rsidRPr="00F90A78">
        <w:rPr>
          <w:lang w:val="sv-SE"/>
        </w:rPr>
        <w:t>kurslitteratur. Kurslitteraturen laddas ner som talböcker via Myndigheten för tillgängliga medier</w:t>
      </w:r>
      <w:r w:rsidRPr="00F90A78">
        <w:rPr>
          <w:spacing w:val="-22"/>
          <w:lang w:val="sv-SE"/>
        </w:rPr>
        <w:t xml:space="preserve"> </w:t>
      </w:r>
      <w:r w:rsidRPr="00F90A78">
        <w:rPr>
          <w:lang w:val="sv-SE"/>
        </w:rPr>
        <w:t>(MTM). Om en kursbok inte finns inläst är det möjligt att beställa nyproduktion av</w:t>
      </w:r>
      <w:r w:rsidRPr="00F90A78">
        <w:rPr>
          <w:spacing w:val="-27"/>
          <w:lang w:val="sv-SE"/>
        </w:rPr>
        <w:t xml:space="preserve"> </w:t>
      </w:r>
      <w:r w:rsidRPr="00F90A78">
        <w:rPr>
          <w:lang w:val="sv-SE"/>
        </w:rPr>
        <w:t>kurslitteraturen.</w:t>
      </w:r>
      <w:r w:rsidR="00895880">
        <w:rPr>
          <w:lang w:val="sv-SE"/>
        </w:rPr>
        <w:t xml:space="preserve"> Ansvaret för att </w:t>
      </w:r>
      <w:r w:rsidR="001C5531">
        <w:rPr>
          <w:lang w:val="sv-SE"/>
        </w:rPr>
        <w:t>ge</w:t>
      </w:r>
      <w:r w:rsidR="00895880">
        <w:rPr>
          <w:lang w:val="sv-SE"/>
        </w:rPr>
        <w:t xml:space="preserve"> </w:t>
      </w:r>
      <w:r w:rsidR="001C5531">
        <w:rPr>
          <w:lang w:val="sv-SE"/>
        </w:rPr>
        <w:t>information och inloggning</w:t>
      </w:r>
      <w:r w:rsidR="00895880">
        <w:rPr>
          <w:lang w:val="sv-SE"/>
        </w:rPr>
        <w:t xml:space="preserve"> via MTM ligger på biblioteket.</w:t>
      </w:r>
    </w:p>
    <w:p w14:paraId="11DF4866" w14:textId="77777777" w:rsidR="00C17808" w:rsidRPr="00F90A78" w:rsidRDefault="00C8672F">
      <w:pPr>
        <w:pStyle w:val="Brdtext"/>
        <w:spacing w:before="199"/>
        <w:ind w:left="116" w:right="120"/>
        <w:rPr>
          <w:lang w:val="sv-SE"/>
        </w:rPr>
      </w:pPr>
      <w:r w:rsidRPr="00F90A78">
        <w:rPr>
          <w:lang w:val="sv-SE"/>
        </w:rPr>
        <w:t>Studenter från andra lärosäten och allmänheten har möjlighet att använda</w:t>
      </w:r>
      <w:r w:rsidRPr="00F90A78">
        <w:rPr>
          <w:spacing w:val="-14"/>
          <w:lang w:val="sv-SE"/>
        </w:rPr>
        <w:t xml:space="preserve"> </w:t>
      </w:r>
      <w:r w:rsidRPr="00F90A78">
        <w:rPr>
          <w:lang w:val="sv-SE"/>
        </w:rPr>
        <w:t>bibliotekets elektroniska informationsresurser, i icke kommersiellt/vinstdrivande syfte, i</w:t>
      </w:r>
      <w:r w:rsidRPr="00F90A78">
        <w:rPr>
          <w:spacing w:val="-11"/>
          <w:lang w:val="sv-SE"/>
        </w:rPr>
        <w:t xml:space="preserve"> </w:t>
      </w:r>
      <w:r w:rsidRPr="00F90A78">
        <w:rPr>
          <w:lang w:val="sv-SE"/>
        </w:rPr>
        <w:t>bibliotekets lokaler. Gällande bibliotekets tryckta informationsresurser har allmänheten rätt till lån med undantag för obligatorisk kurslitteratur och studenter från andra lärosäten</w:t>
      </w:r>
      <w:r w:rsidRPr="00F90A78">
        <w:rPr>
          <w:spacing w:val="-18"/>
          <w:lang w:val="sv-SE"/>
        </w:rPr>
        <w:t xml:space="preserve"> </w:t>
      </w:r>
      <w:r w:rsidRPr="00F90A78">
        <w:rPr>
          <w:lang w:val="sv-SE"/>
        </w:rPr>
        <w:t>är</w:t>
      </w:r>
      <w:r w:rsidRPr="00F90A78">
        <w:rPr>
          <w:w w:val="99"/>
          <w:lang w:val="sv-SE"/>
        </w:rPr>
        <w:t xml:space="preserve"> </w:t>
      </w:r>
      <w:r w:rsidRPr="00F90A78">
        <w:rPr>
          <w:lang w:val="sv-SE"/>
        </w:rPr>
        <w:t>berättigade till lån och</w:t>
      </w:r>
      <w:r w:rsidRPr="00F90A78">
        <w:rPr>
          <w:spacing w:val="-8"/>
          <w:lang w:val="sv-SE"/>
        </w:rPr>
        <w:t xml:space="preserve"> </w:t>
      </w:r>
      <w:r w:rsidRPr="00F90A78">
        <w:rPr>
          <w:lang w:val="sv-SE"/>
        </w:rPr>
        <w:t>fjärrlån.</w:t>
      </w:r>
    </w:p>
    <w:p w14:paraId="3DE93B29" w14:textId="77777777" w:rsidR="00C17808" w:rsidRPr="00F90A78" w:rsidRDefault="00C17808">
      <w:pPr>
        <w:spacing w:before="1"/>
        <w:rPr>
          <w:rFonts w:ascii="Calibri" w:eastAsia="Calibri" w:hAnsi="Calibri" w:cs="Calibri"/>
          <w:sz w:val="23"/>
          <w:szCs w:val="23"/>
          <w:lang w:val="sv-SE"/>
        </w:rPr>
      </w:pPr>
    </w:p>
    <w:p w14:paraId="378F6006" w14:textId="77777777" w:rsidR="00C17808" w:rsidRPr="00F90A78" w:rsidRDefault="00C8672F">
      <w:pPr>
        <w:pStyle w:val="Rubrik2"/>
        <w:ind w:right="120"/>
        <w:rPr>
          <w:b w:val="0"/>
          <w:bCs w:val="0"/>
          <w:lang w:val="sv-SE"/>
        </w:rPr>
      </w:pPr>
      <w:bookmarkStart w:id="12" w:name="Inköp_och_fjärrlån"/>
      <w:bookmarkStart w:id="13" w:name="_Toc137202055"/>
      <w:bookmarkEnd w:id="12"/>
      <w:r w:rsidRPr="00F90A78">
        <w:rPr>
          <w:lang w:val="sv-SE"/>
        </w:rPr>
        <w:lastRenderedPageBreak/>
        <w:t>Inköp och</w:t>
      </w:r>
      <w:r w:rsidRPr="00F90A78">
        <w:rPr>
          <w:spacing w:val="-6"/>
          <w:lang w:val="sv-SE"/>
        </w:rPr>
        <w:t xml:space="preserve"> </w:t>
      </w:r>
      <w:r w:rsidRPr="00F90A78">
        <w:rPr>
          <w:lang w:val="sv-SE"/>
        </w:rPr>
        <w:t>fjärrlån</w:t>
      </w:r>
      <w:bookmarkEnd w:id="13"/>
    </w:p>
    <w:p w14:paraId="12638EA3" w14:textId="05E26CDF" w:rsidR="00C17808" w:rsidRPr="00F90A78" w:rsidRDefault="00C8672F">
      <w:pPr>
        <w:pStyle w:val="Brdtext"/>
        <w:spacing w:before="279"/>
        <w:ind w:right="120"/>
        <w:rPr>
          <w:lang w:val="sv-SE"/>
        </w:rPr>
      </w:pPr>
      <w:r w:rsidRPr="00F90A78">
        <w:rPr>
          <w:lang w:val="sv-SE"/>
        </w:rPr>
        <w:t>Inköpsförslag ska så långt som möjligt leda till inköp. Önskemål om fjärrlån av nyare</w:t>
      </w:r>
      <w:r w:rsidRPr="00F90A78">
        <w:rPr>
          <w:spacing w:val="-24"/>
          <w:lang w:val="sv-SE"/>
        </w:rPr>
        <w:t xml:space="preserve"> </w:t>
      </w:r>
      <w:r w:rsidRPr="00F90A78">
        <w:rPr>
          <w:lang w:val="sv-SE"/>
        </w:rPr>
        <w:t>böcker</w:t>
      </w:r>
      <w:r w:rsidRPr="00F90A78">
        <w:rPr>
          <w:w w:val="99"/>
          <w:lang w:val="sv-SE"/>
        </w:rPr>
        <w:t xml:space="preserve"> </w:t>
      </w:r>
      <w:r w:rsidRPr="00F90A78">
        <w:rPr>
          <w:lang w:val="sv-SE"/>
        </w:rPr>
        <w:t>betraktas som</w:t>
      </w:r>
      <w:r w:rsidRPr="00F90A78">
        <w:rPr>
          <w:spacing w:val="-11"/>
          <w:lang w:val="sv-SE"/>
        </w:rPr>
        <w:t xml:space="preserve"> </w:t>
      </w:r>
      <w:r w:rsidRPr="00F90A78">
        <w:rPr>
          <w:lang w:val="sv-SE"/>
        </w:rPr>
        <w:t>inköpsförslag.</w:t>
      </w:r>
    </w:p>
    <w:p w14:paraId="7D5C94E5" w14:textId="55D41253" w:rsidR="00C17808" w:rsidRPr="007C32BE" w:rsidRDefault="00C8672F" w:rsidP="001F4702">
      <w:pPr>
        <w:pStyle w:val="Brdtext"/>
        <w:spacing w:before="199"/>
        <w:ind w:right="120"/>
        <w:rPr>
          <w:strike/>
          <w:lang w:val="sv-SE"/>
        </w:rPr>
      </w:pPr>
      <w:r w:rsidRPr="00F90A78">
        <w:rPr>
          <w:lang w:val="sv-SE"/>
        </w:rPr>
        <w:t xml:space="preserve">Vad gäller inköp </w:t>
      </w:r>
      <w:r w:rsidR="00360B96">
        <w:rPr>
          <w:lang w:val="sv-SE"/>
        </w:rPr>
        <w:t xml:space="preserve">av böcker följer biblioteket </w:t>
      </w:r>
      <w:r w:rsidR="007C32BE" w:rsidRPr="001F4702">
        <w:rPr>
          <w:lang w:val="sv-SE"/>
        </w:rPr>
        <w:t>ramavtalet</w:t>
      </w:r>
      <w:r w:rsidR="00CF6C44" w:rsidRPr="001F4702">
        <w:rPr>
          <w:lang w:val="sv-SE"/>
        </w:rPr>
        <w:t xml:space="preserve"> som K</w:t>
      </w:r>
      <w:r w:rsidR="00360B96" w:rsidRPr="001F4702">
        <w:rPr>
          <w:lang w:val="sv-SE"/>
        </w:rPr>
        <w:t>ammarkollegiet har förhandlat fram</w:t>
      </w:r>
      <w:r w:rsidR="007C32BE">
        <w:rPr>
          <w:lang w:val="sv-SE"/>
        </w:rPr>
        <w:t xml:space="preserve">. </w:t>
      </w:r>
      <w:r w:rsidRPr="00F90A78">
        <w:rPr>
          <w:lang w:val="sv-SE"/>
        </w:rPr>
        <w:t xml:space="preserve"> </w:t>
      </w:r>
    </w:p>
    <w:p w14:paraId="63C922BB" w14:textId="21109C09" w:rsidR="00C17808" w:rsidRPr="00F90A78" w:rsidRDefault="00C8672F">
      <w:pPr>
        <w:pStyle w:val="Brdtext"/>
        <w:spacing w:before="199"/>
        <w:ind w:right="120"/>
        <w:rPr>
          <w:lang w:val="sv-SE"/>
        </w:rPr>
      </w:pPr>
      <w:r w:rsidRPr="00F90A78">
        <w:rPr>
          <w:lang w:val="sv-SE"/>
        </w:rPr>
        <w:t>Vad gäller tidskrifter följer biblioteket det av Göteborgs universitet upphandlade avtalet</w:t>
      </w:r>
      <w:r w:rsidRPr="00F90A78">
        <w:rPr>
          <w:spacing w:val="-28"/>
          <w:lang w:val="sv-SE"/>
        </w:rPr>
        <w:t xml:space="preserve"> </w:t>
      </w:r>
      <w:r w:rsidRPr="00F90A78">
        <w:rPr>
          <w:lang w:val="sv-SE"/>
        </w:rPr>
        <w:t xml:space="preserve">med </w:t>
      </w:r>
      <w:r w:rsidR="005A0CAD" w:rsidRPr="001F4702">
        <w:rPr>
          <w:lang w:val="sv-SE"/>
        </w:rPr>
        <w:t>en tidskriftsagent</w:t>
      </w:r>
      <w:r w:rsidRPr="00F90A78">
        <w:rPr>
          <w:lang w:val="sv-SE"/>
        </w:rPr>
        <w:t xml:space="preserve">. Vid behov används även </w:t>
      </w:r>
      <w:r w:rsidR="00BD013E">
        <w:rPr>
          <w:lang w:val="sv-SE"/>
        </w:rPr>
        <w:t>andra leverantörer</w:t>
      </w:r>
      <w:r w:rsidRPr="00F90A78">
        <w:rPr>
          <w:lang w:val="sv-SE"/>
        </w:rPr>
        <w:t>.</w:t>
      </w:r>
    </w:p>
    <w:p w14:paraId="36463E6B" w14:textId="5D645159" w:rsidR="00C17808" w:rsidRPr="00F90A78" w:rsidRDefault="00C8672F">
      <w:pPr>
        <w:pStyle w:val="Brdtext"/>
        <w:spacing w:before="201"/>
        <w:ind w:right="120"/>
        <w:rPr>
          <w:lang w:val="sv-SE"/>
        </w:rPr>
      </w:pPr>
      <w:r w:rsidRPr="00F90A78">
        <w:rPr>
          <w:lang w:val="sv-SE"/>
        </w:rPr>
        <w:t>Fjärrinlån görs för böcker inom perifera ämnesområden, äldre litteratur, böcker som</w:t>
      </w:r>
      <w:r w:rsidRPr="00F90A78">
        <w:rPr>
          <w:spacing w:val="-20"/>
          <w:lang w:val="sv-SE"/>
        </w:rPr>
        <w:t xml:space="preserve"> </w:t>
      </w:r>
      <w:r w:rsidRPr="00F90A78">
        <w:rPr>
          <w:lang w:val="sv-SE"/>
        </w:rPr>
        <w:t>kan antas bli lite efterfrågade samt</w:t>
      </w:r>
      <w:r w:rsidR="00895880">
        <w:rPr>
          <w:lang w:val="sv-SE"/>
        </w:rPr>
        <w:t xml:space="preserve"> för böcker som ej går att få tag i på annat sätt</w:t>
      </w:r>
      <w:r w:rsidRPr="00F90A78">
        <w:rPr>
          <w:lang w:val="sv-SE"/>
        </w:rPr>
        <w:t>. Fjärrinlån görs även för</w:t>
      </w:r>
      <w:r w:rsidRPr="00F90A78">
        <w:rPr>
          <w:spacing w:val="-25"/>
          <w:lang w:val="sv-SE"/>
        </w:rPr>
        <w:t xml:space="preserve"> </w:t>
      </w:r>
      <w:r w:rsidRPr="00F90A78">
        <w:rPr>
          <w:lang w:val="sv-SE"/>
        </w:rPr>
        <w:t>artiklar där vi saknar prenumeration och inte har möjlighet att starta</w:t>
      </w:r>
      <w:r w:rsidRPr="00F90A78">
        <w:rPr>
          <w:spacing w:val="-18"/>
          <w:lang w:val="sv-SE"/>
        </w:rPr>
        <w:t xml:space="preserve"> </w:t>
      </w:r>
      <w:r w:rsidRPr="00F90A78">
        <w:rPr>
          <w:lang w:val="sv-SE"/>
        </w:rPr>
        <w:t>en.</w:t>
      </w:r>
    </w:p>
    <w:p w14:paraId="3FD56A95" w14:textId="2266D04F" w:rsidR="00C17808" w:rsidRDefault="00C8672F">
      <w:pPr>
        <w:pStyle w:val="Brdtext"/>
        <w:spacing w:before="199"/>
        <w:ind w:right="120"/>
        <w:rPr>
          <w:lang w:val="sv-SE"/>
        </w:rPr>
      </w:pPr>
      <w:r w:rsidRPr="00F90A78">
        <w:rPr>
          <w:lang w:val="sv-SE"/>
        </w:rPr>
        <w:t>Biblioteket deltar i det svenska fjärrlånesystemet som gör att vi, enligt Kungliga</w:t>
      </w:r>
      <w:r w:rsidRPr="00F90A78">
        <w:rPr>
          <w:spacing w:val="-31"/>
          <w:lang w:val="sv-SE"/>
        </w:rPr>
        <w:t xml:space="preserve"> </w:t>
      </w:r>
      <w:r w:rsidRPr="00F90A78">
        <w:rPr>
          <w:lang w:val="sv-SE"/>
        </w:rPr>
        <w:t>bibliotekets</w:t>
      </w:r>
      <w:r w:rsidRPr="00F90A78">
        <w:rPr>
          <w:spacing w:val="1"/>
          <w:lang w:val="sv-SE"/>
        </w:rPr>
        <w:t xml:space="preserve"> </w:t>
      </w:r>
      <w:r w:rsidRPr="00F90A78">
        <w:rPr>
          <w:lang w:val="sv-SE"/>
        </w:rPr>
        <w:t>(KB) riktlinjer för ett samverkansbibliotek, ställer våra samlingar till förfogande för</w:t>
      </w:r>
      <w:r w:rsidRPr="00F90A78">
        <w:rPr>
          <w:spacing w:val="-20"/>
          <w:lang w:val="sv-SE"/>
        </w:rPr>
        <w:t xml:space="preserve"> </w:t>
      </w:r>
      <w:r w:rsidRPr="00F90A78">
        <w:rPr>
          <w:lang w:val="sv-SE"/>
        </w:rPr>
        <w:t>andra</w:t>
      </w:r>
      <w:r w:rsidRPr="00F90A78">
        <w:rPr>
          <w:w w:val="99"/>
          <w:lang w:val="sv-SE"/>
        </w:rPr>
        <w:t xml:space="preserve"> </w:t>
      </w:r>
      <w:r w:rsidRPr="00F90A78">
        <w:rPr>
          <w:lang w:val="sv-SE"/>
        </w:rPr>
        <w:t>bibliotek.</w:t>
      </w:r>
    </w:p>
    <w:p w14:paraId="5D5226D6" w14:textId="77777777" w:rsidR="008A23B1" w:rsidRPr="00F90A78" w:rsidRDefault="008A23B1">
      <w:pPr>
        <w:pStyle w:val="Brdtext"/>
        <w:spacing w:before="199"/>
        <w:ind w:right="120"/>
        <w:rPr>
          <w:lang w:val="sv-SE"/>
        </w:rPr>
      </w:pPr>
    </w:p>
    <w:p w14:paraId="755C7909" w14:textId="16EA0A72" w:rsidR="00C17808" w:rsidRPr="00ED521B" w:rsidRDefault="00F46C2D">
      <w:pPr>
        <w:pStyle w:val="Rubrik2"/>
        <w:ind w:right="120"/>
        <w:rPr>
          <w:b w:val="0"/>
          <w:bCs w:val="0"/>
          <w:lang w:val="sv-SE"/>
        </w:rPr>
      </w:pPr>
      <w:bookmarkStart w:id="14" w:name="Digitala_medier"/>
      <w:bookmarkStart w:id="15" w:name="_Toc137202056"/>
      <w:bookmarkEnd w:id="14"/>
      <w:r w:rsidRPr="00ED521B">
        <w:rPr>
          <w:lang w:val="sv-SE"/>
        </w:rPr>
        <w:t>Elektroniska medier</w:t>
      </w:r>
      <w:bookmarkEnd w:id="15"/>
      <w:r w:rsidR="007C702F" w:rsidRPr="00ED521B">
        <w:rPr>
          <w:lang w:val="sv-SE"/>
        </w:rPr>
        <w:t xml:space="preserve"> </w:t>
      </w:r>
    </w:p>
    <w:p w14:paraId="779C4C5F" w14:textId="44A58EA6" w:rsidR="004D0A19" w:rsidRDefault="00C8672F" w:rsidP="004D0A19">
      <w:pPr>
        <w:pStyle w:val="Brdtext"/>
        <w:spacing w:before="279"/>
        <w:ind w:left="116" w:right="120"/>
        <w:rPr>
          <w:lang w:val="sv-SE"/>
        </w:rPr>
      </w:pPr>
      <w:r w:rsidRPr="00F90A78">
        <w:rPr>
          <w:lang w:val="sv-SE"/>
        </w:rPr>
        <w:t xml:space="preserve">Databaser och </w:t>
      </w:r>
      <w:r w:rsidR="00F46C2D">
        <w:rPr>
          <w:lang w:val="sv-SE"/>
        </w:rPr>
        <w:t>elektroniska</w:t>
      </w:r>
      <w:r w:rsidRPr="00F90A78">
        <w:rPr>
          <w:lang w:val="sv-SE"/>
        </w:rPr>
        <w:t xml:space="preserve"> medier är en viktig resurs för studenter och forskare.</w:t>
      </w:r>
      <w:r w:rsidRPr="00F90A78">
        <w:rPr>
          <w:spacing w:val="-25"/>
          <w:lang w:val="sv-SE"/>
        </w:rPr>
        <w:t xml:space="preserve"> </w:t>
      </w:r>
      <w:r w:rsidRPr="00F90A78">
        <w:rPr>
          <w:lang w:val="sv-SE"/>
        </w:rPr>
        <w:t xml:space="preserve">Högskolans utbildningar och forskning ska avspeglas i ett rikt utbud av databaser och </w:t>
      </w:r>
      <w:r w:rsidR="00F46C2D">
        <w:rPr>
          <w:lang w:val="sv-SE"/>
        </w:rPr>
        <w:t>elektroniska</w:t>
      </w:r>
      <w:r w:rsidRPr="00F90A78">
        <w:rPr>
          <w:spacing w:val="-31"/>
          <w:lang w:val="sv-SE"/>
        </w:rPr>
        <w:t xml:space="preserve"> </w:t>
      </w:r>
      <w:r w:rsidRPr="00F90A78">
        <w:rPr>
          <w:lang w:val="sv-SE"/>
        </w:rPr>
        <w:t>medier. Dessa utvärderas årligen baserat på</w:t>
      </w:r>
      <w:r w:rsidRPr="00F90A78">
        <w:rPr>
          <w:spacing w:val="-20"/>
          <w:lang w:val="sv-SE"/>
        </w:rPr>
        <w:t xml:space="preserve"> </w:t>
      </w:r>
      <w:r w:rsidRPr="00F90A78">
        <w:rPr>
          <w:lang w:val="sv-SE"/>
        </w:rPr>
        <w:t>användarstatistik.</w:t>
      </w:r>
    </w:p>
    <w:p w14:paraId="422ACD53" w14:textId="77777777" w:rsidR="004D0A19" w:rsidRDefault="004D0A19" w:rsidP="004D0A19">
      <w:pPr>
        <w:pStyle w:val="Brdtext"/>
        <w:ind w:left="113" w:right="119"/>
        <w:rPr>
          <w:lang w:val="sv-SE"/>
        </w:rPr>
      </w:pPr>
    </w:p>
    <w:p w14:paraId="7F13C9E2" w14:textId="77777777" w:rsidR="003631BE" w:rsidRPr="00F90A78" w:rsidRDefault="003631BE" w:rsidP="004D0A19">
      <w:pPr>
        <w:pStyle w:val="Brdtext"/>
        <w:ind w:left="142" w:right="120"/>
        <w:rPr>
          <w:lang w:val="sv-SE"/>
        </w:rPr>
      </w:pPr>
      <w:r w:rsidRPr="00F90A78">
        <w:rPr>
          <w:lang w:val="sv-SE"/>
        </w:rPr>
        <w:t>Biblioteket deltar genom BIBSAM-konsortiet</w:t>
      </w:r>
      <w:r>
        <w:rPr>
          <w:rStyle w:val="Fotnotsreferens"/>
          <w:lang w:val="sv-SE"/>
        </w:rPr>
        <w:footnoteReference w:id="1"/>
      </w:r>
      <w:r w:rsidRPr="00F90A78">
        <w:rPr>
          <w:position w:val="11"/>
          <w:sz w:val="16"/>
          <w:lang w:val="sv-SE"/>
        </w:rPr>
        <w:t xml:space="preserve"> </w:t>
      </w:r>
      <w:r w:rsidRPr="00F90A78">
        <w:rPr>
          <w:lang w:val="sv-SE"/>
        </w:rPr>
        <w:t>i nationella upphandlingar av e-media</w:t>
      </w:r>
      <w:r w:rsidRPr="00F90A78">
        <w:rPr>
          <w:spacing w:val="-31"/>
          <w:lang w:val="sv-SE"/>
        </w:rPr>
        <w:t xml:space="preserve"> </w:t>
      </w:r>
      <w:r w:rsidRPr="00F90A78">
        <w:rPr>
          <w:lang w:val="sv-SE"/>
        </w:rPr>
        <w:t>och eftersträvar att i så stor utsträckning som möjligt medverka i dessa före egna</w:t>
      </w:r>
      <w:r w:rsidRPr="00F90A78">
        <w:rPr>
          <w:spacing w:val="-32"/>
          <w:lang w:val="sv-SE"/>
        </w:rPr>
        <w:t xml:space="preserve"> </w:t>
      </w:r>
      <w:r w:rsidRPr="00F90A78">
        <w:rPr>
          <w:lang w:val="sv-SE"/>
        </w:rPr>
        <w:t>upphandlingar.</w:t>
      </w:r>
    </w:p>
    <w:p w14:paraId="3534D00C" w14:textId="4582E087" w:rsidR="007C32BE" w:rsidRPr="00ED521B" w:rsidRDefault="007C32BE" w:rsidP="003631BE">
      <w:pPr>
        <w:pStyle w:val="Brdtext"/>
        <w:spacing w:before="279"/>
        <w:ind w:left="142" w:right="120"/>
        <w:rPr>
          <w:lang w:val="sv-SE"/>
        </w:rPr>
      </w:pPr>
      <w:r w:rsidRPr="00ED521B">
        <w:rPr>
          <w:lang w:val="sv-SE"/>
        </w:rPr>
        <w:t xml:space="preserve">Biblioteket </w:t>
      </w:r>
      <w:r w:rsidR="009449C6" w:rsidRPr="00ED521B">
        <w:rPr>
          <w:lang w:val="sv-SE"/>
        </w:rPr>
        <w:t>delta</w:t>
      </w:r>
      <w:r w:rsidR="00F46C2D" w:rsidRPr="00ED521B">
        <w:rPr>
          <w:lang w:val="sv-SE"/>
        </w:rPr>
        <w:t>r</w:t>
      </w:r>
      <w:r w:rsidRPr="00ED521B">
        <w:rPr>
          <w:lang w:val="sv-SE"/>
        </w:rPr>
        <w:t xml:space="preserve"> i </w:t>
      </w:r>
      <w:r w:rsidR="00686D73">
        <w:rPr>
          <w:lang w:val="sv-SE"/>
        </w:rPr>
        <w:t xml:space="preserve">flera av </w:t>
      </w:r>
      <w:r w:rsidRPr="00ED521B">
        <w:rPr>
          <w:lang w:val="sv-SE"/>
        </w:rPr>
        <w:t xml:space="preserve">de transformativa avtal som förhandlas fram inom </w:t>
      </w:r>
      <w:r w:rsidR="00FB22C6" w:rsidRPr="00ED521B">
        <w:rPr>
          <w:lang w:val="sv-SE"/>
        </w:rPr>
        <w:t>BIBSAM-</w:t>
      </w:r>
      <w:r w:rsidRPr="00ED521B">
        <w:rPr>
          <w:lang w:val="sv-SE"/>
        </w:rPr>
        <w:t xml:space="preserve">konsortiet, </w:t>
      </w:r>
      <w:r w:rsidR="008E0EFE" w:rsidRPr="00ED521B">
        <w:rPr>
          <w:lang w:val="sv-SE"/>
        </w:rPr>
        <w:t xml:space="preserve">för att förenkla forskarnas deltagande i </w:t>
      </w:r>
      <w:r w:rsidRPr="00ED521B">
        <w:rPr>
          <w:lang w:val="sv-SE"/>
        </w:rPr>
        <w:t xml:space="preserve">övergången till öppen </w:t>
      </w:r>
      <w:r w:rsidR="00D570B9" w:rsidRPr="00ED521B">
        <w:rPr>
          <w:lang w:val="sv-SE"/>
        </w:rPr>
        <w:t>vetenskap</w:t>
      </w:r>
      <w:r w:rsidRPr="00ED521B">
        <w:rPr>
          <w:lang w:val="sv-SE"/>
        </w:rPr>
        <w:t xml:space="preserve">. </w:t>
      </w:r>
    </w:p>
    <w:p w14:paraId="461E3A65" w14:textId="77777777" w:rsidR="00C17808" w:rsidRPr="00F90A78" w:rsidRDefault="00C17808">
      <w:pPr>
        <w:spacing w:before="7"/>
        <w:rPr>
          <w:rFonts w:ascii="Calibri" w:eastAsia="Calibri" w:hAnsi="Calibri" w:cs="Calibri"/>
          <w:sz w:val="23"/>
          <w:szCs w:val="23"/>
          <w:lang w:val="sv-SE"/>
        </w:rPr>
      </w:pPr>
    </w:p>
    <w:p w14:paraId="10B30CF6" w14:textId="77777777" w:rsidR="00C17808" w:rsidRPr="009449C6" w:rsidRDefault="00C8672F" w:rsidP="003631BE">
      <w:pPr>
        <w:pStyle w:val="Brdtext"/>
        <w:spacing w:line="292" w:lineRule="exact"/>
        <w:ind w:left="142" w:right="120"/>
        <w:rPr>
          <w:lang w:val="sv-SE"/>
        </w:rPr>
      </w:pPr>
      <w:r w:rsidRPr="00F90A78">
        <w:rPr>
          <w:lang w:val="sv-SE"/>
        </w:rPr>
        <w:t>Forskare och studenter vid HB efterfrågar i stor utsträckning tillgång till fulltext,</w:t>
      </w:r>
      <w:r w:rsidRPr="00F90A78">
        <w:rPr>
          <w:spacing w:val="-19"/>
          <w:lang w:val="sv-SE"/>
        </w:rPr>
        <w:t xml:space="preserve"> </w:t>
      </w:r>
      <w:r w:rsidRPr="00F90A78">
        <w:rPr>
          <w:lang w:val="sv-SE"/>
        </w:rPr>
        <w:t>vilket</w:t>
      </w:r>
      <w:r w:rsidRPr="00F90A78">
        <w:rPr>
          <w:w w:val="99"/>
          <w:lang w:val="sv-SE"/>
        </w:rPr>
        <w:t xml:space="preserve"> </w:t>
      </w:r>
      <w:r w:rsidRPr="00F90A78">
        <w:rPr>
          <w:lang w:val="sv-SE"/>
        </w:rPr>
        <w:t>biblioteket ska beakta. Biblioteket eftersträvar också rätten till ägande och</w:t>
      </w:r>
      <w:r w:rsidRPr="00F90A78">
        <w:rPr>
          <w:spacing w:val="-12"/>
          <w:lang w:val="sv-SE"/>
        </w:rPr>
        <w:t xml:space="preserve"> </w:t>
      </w:r>
      <w:r w:rsidRPr="00F90A78">
        <w:rPr>
          <w:lang w:val="sv-SE"/>
        </w:rPr>
        <w:t>obegränsat</w:t>
      </w:r>
      <w:r w:rsidRPr="00F90A78">
        <w:rPr>
          <w:w w:val="99"/>
          <w:lang w:val="sv-SE"/>
        </w:rPr>
        <w:t xml:space="preserve"> </w:t>
      </w:r>
      <w:r w:rsidRPr="00F90A78">
        <w:rPr>
          <w:lang w:val="sv-SE"/>
        </w:rPr>
        <w:t xml:space="preserve">användande av bibliotekets samlingar. </w:t>
      </w:r>
      <w:r w:rsidRPr="00C8672F">
        <w:rPr>
          <w:lang w:val="sv-SE"/>
        </w:rPr>
        <w:t>För elektroniska resurser betyder det DRM</w:t>
      </w:r>
      <w:r>
        <w:rPr>
          <w:rStyle w:val="Fotnotsreferens"/>
          <w:lang w:val="sv-SE"/>
        </w:rPr>
        <w:footnoteReference w:id="2"/>
      </w:r>
      <w:r w:rsidRPr="00C8672F">
        <w:rPr>
          <w:lang w:val="sv-SE"/>
        </w:rPr>
        <w:t>-fri</w:t>
      </w:r>
      <w:r w:rsidRPr="00C8672F">
        <w:rPr>
          <w:spacing w:val="-21"/>
          <w:lang w:val="sv-SE"/>
        </w:rPr>
        <w:t xml:space="preserve"> </w:t>
      </w:r>
      <w:r w:rsidRPr="00C8672F">
        <w:rPr>
          <w:lang w:val="sv-SE"/>
        </w:rPr>
        <w:t>media</w:t>
      </w:r>
    </w:p>
    <w:p w14:paraId="4004EBCB" w14:textId="77777777" w:rsidR="00C17808" w:rsidRPr="00F90A78" w:rsidRDefault="00C8672F" w:rsidP="003631BE">
      <w:pPr>
        <w:pStyle w:val="Brdtext"/>
        <w:spacing w:before="51" w:line="232" w:lineRule="auto"/>
        <w:ind w:left="142" w:right="101"/>
        <w:rPr>
          <w:lang w:val="sv-SE"/>
        </w:rPr>
      </w:pPr>
      <w:r w:rsidRPr="00F90A78">
        <w:rPr>
          <w:lang w:val="sv-SE"/>
        </w:rPr>
        <w:t>utan begränsningar vid samtidig användning och med full tillgång över tid (perpetual</w:t>
      </w:r>
      <w:r w:rsidRPr="00F90A78">
        <w:rPr>
          <w:spacing w:val="-14"/>
          <w:lang w:val="sv-SE"/>
        </w:rPr>
        <w:t xml:space="preserve"> </w:t>
      </w:r>
      <w:r w:rsidRPr="00F90A78">
        <w:rPr>
          <w:lang w:val="sv-SE"/>
        </w:rPr>
        <w:t>access</w:t>
      </w:r>
      <w:r>
        <w:rPr>
          <w:rStyle w:val="Fotnotsreferens"/>
          <w:lang w:val="sv-SE"/>
        </w:rPr>
        <w:footnoteReference w:id="3"/>
      </w:r>
      <w:r w:rsidRPr="00F90A78">
        <w:rPr>
          <w:lang w:val="sv-SE"/>
        </w:rPr>
        <w:t>,</w:t>
      </w:r>
      <w:r w:rsidRPr="00F90A78">
        <w:rPr>
          <w:w w:val="99"/>
          <w:lang w:val="sv-SE"/>
        </w:rPr>
        <w:t xml:space="preserve"> </w:t>
      </w:r>
      <w:r w:rsidRPr="00F90A78">
        <w:rPr>
          <w:lang w:val="sv-SE"/>
        </w:rPr>
        <w:t>inga embargon</w:t>
      </w:r>
      <w:r>
        <w:rPr>
          <w:rStyle w:val="Fotnotsreferens"/>
          <w:lang w:val="sv-SE"/>
        </w:rPr>
        <w:footnoteReference w:id="4"/>
      </w:r>
      <w:r w:rsidRPr="00F90A78">
        <w:rPr>
          <w:lang w:val="sv-SE"/>
        </w:rPr>
        <w:t>). Generösa användarvillkor vad gäller nedladdningar,</w:t>
      </w:r>
      <w:r w:rsidRPr="00F90A78">
        <w:rPr>
          <w:spacing w:val="-1"/>
          <w:lang w:val="sv-SE"/>
        </w:rPr>
        <w:t xml:space="preserve"> </w:t>
      </w:r>
      <w:r w:rsidRPr="00F90A78">
        <w:rPr>
          <w:lang w:val="sv-SE"/>
        </w:rPr>
        <w:t>utskrifter,</w:t>
      </w:r>
      <w:r w:rsidRPr="00F90A78">
        <w:rPr>
          <w:w w:val="99"/>
          <w:lang w:val="sv-SE"/>
        </w:rPr>
        <w:t xml:space="preserve"> </w:t>
      </w:r>
      <w:r w:rsidRPr="00F90A78">
        <w:rPr>
          <w:lang w:val="sv-SE"/>
        </w:rPr>
        <w:t>allmänhetens nyttjande i bibliotekets lokaler (walk-in- use) och fjärrlån är viktiga att</w:t>
      </w:r>
      <w:r w:rsidRPr="00F90A78">
        <w:rPr>
          <w:spacing w:val="-17"/>
          <w:lang w:val="sv-SE"/>
        </w:rPr>
        <w:t xml:space="preserve"> </w:t>
      </w:r>
      <w:r w:rsidRPr="00F90A78">
        <w:rPr>
          <w:lang w:val="sv-SE"/>
        </w:rPr>
        <w:t>ta hänsyn till.</w:t>
      </w:r>
    </w:p>
    <w:p w14:paraId="17D6ADF4" w14:textId="77777777" w:rsidR="00C17808" w:rsidRPr="00F90A78" w:rsidRDefault="00C17808">
      <w:pPr>
        <w:spacing w:before="2"/>
        <w:rPr>
          <w:rFonts w:ascii="Calibri" w:eastAsia="Calibri" w:hAnsi="Calibri" w:cs="Calibri"/>
          <w:sz w:val="24"/>
          <w:szCs w:val="24"/>
          <w:lang w:val="sv-SE"/>
        </w:rPr>
      </w:pPr>
    </w:p>
    <w:p w14:paraId="21DC3000" w14:textId="01B95EAC" w:rsidR="001C5531" w:rsidRDefault="00DF294D" w:rsidP="003631BE">
      <w:pPr>
        <w:pStyle w:val="Brdtext"/>
        <w:ind w:left="142" w:right="120"/>
        <w:rPr>
          <w:lang w:val="sv-SE"/>
        </w:rPr>
      </w:pPr>
      <w:r>
        <w:rPr>
          <w:lang w:val="sv-SE"/>
        </w:rPr>
        <w:t>Å</w:t>
      </w:r>
      <w:r w:rsidR="00F6118B" w:rsidRPr="00F6118B">
        <w:rPr>
          <w:lang w:val="sv-SE"/>
        </w:rPr>
        <w:t xml:space="preserve">tkomst till digitala resurser </w:t>
      </w:r>
      <w:r w:rsidR="001C5531">
        <w:rPr>
          <w:lang w:val="sv-SE"/>
        </w:rPr>
        <w:t xml:space="preserve">ges </w:t>
      </w:r>
      <w:r w:rsidR="00F6118B" w:rsidRPr="00F6118B">
        <w:rPr>
          <w:lang w:val="sv-SE"/>
        </w:rPr>
        <w:t>företrädesvis via IP-nummerfiltrering</w:t>
      </w:r>
      <w:r>
        <w:rPr>
          <w:lang w:val="sv-SE"/>
        </w:rPr>
        <w:t xml:space="preserve"> när </w:t>
      </w:r>
      <w:r w:rsidR="009449C6" w:rsidRPr="00ED521B">
        <w:rPr>
          <w:lang w:val="sv-SE"/>
        </w:rPr>
        <w:t>användaren</w:t>
      </w:r>
      <w:r w:rsidR="009449C6" w:rsidRPr="009449C6">
        <w:rPr>
          <w:lang w:val="sv-SE"/>
        </w:rPr>
        <w:t xml:space="preserve"> </w:t>
      </w:r>
      <w:r>
        <w:rPr>
          <w:lang w:val="sv-SE"/>
        </w:rPr>
        <w:t>befinner</w:t>
      </w:r>
      <w:r w:rsidR="009449C6">
        <w:rPr>
          <w:lang w:val="sv-SE"/>
        </w:rPr>
        <w:t xml:space="preserve"> </w:t>
      </w:r>
      <w:r w:rsidR="009449C6" w:rsidRPr="00ED521B">
        <w:rPr>
          <w:lang w:val="sv-SE"/>
        </w:rPr>
        <w:t>sig</w:t>
      </w:r>
      <w:r w:rsidRPr="009449C6">
        <w:rPr>
          <w:color w:val="FF0000"/>
          <w:lang w:val="sv-SE"/>
        </w:rPr>
        <w:t xml:space="preserve"> </w:t>
      </w:r>
      <w:r>
        <w:rPr>
          <w:lang w:val="sv-SE"/>
        </w:rPr>
        <w:t>på campus</w:t>
      </w:r>
      <w:r w:rsidR="00F6118B" w:rsidRPr="00F6118B">
        <w:rPr>
          <w:lang w:val="sv-SE"/>
        </w:rPr>
        <w:t xml:space="preserve">. Åtkomst till digitala resurser utanför campus ska ges via verifiering </w:t>
      </w:r>
      <w:r w:rsidR="00F6118B" w:rsidRPr="00F6118B">
        <w:rPr>
          <w:lang w:val="sv-SE"/>
        </w:rPr>
        <w:lastRenderedPageBreak/>
        <w:t>genom proxyserver.</w:t>
      </w:r>
      <w:r w:rsidR="00F6118B">
        <w:rPr>
          <w:lang w:val="sv-SE"/>
        </w:rPr>
        <w:t xml:space="preserve"> </w:t>
      </w:r>
      <w:r w:rsidR="00F6118B" w:rsidRPr="00F6118B">
        <w:rPr>
          <w:lang w:val="sv-SE"/>
        </w:rPr>
        <w:t>I båda fallen kan även SAMLinloggning</w:t>
      </w:r>
      <w:r w:rsidR="00D343A7">
        <w:rPr>
          <w:rStyle w:val="Fotnotsreferens"/>
          <w:lang w:val="sv-SE"/>
        </w:rPr>
        <w:footnoteReference w:id="5"/>
      </w:r>
      <w:r w:rsidR="00F6118B" w:rsidRPr="00F6118B">
        <w:rPr>
          <w:lang w:val="sv-SE"/>
        </w:rPr>
        <w:t xml:space="preserve"> vara aktuell. En användare skall kunna verifiera sig med sina användaruppgifter tillhandahållna av HB.</w:t>
      </w:r>
      <w:r w:rsidR="00F6118B">
        <w:rPr>
          <w:lang w:val="sv-SE"/>
        </w:rPr>
        <w:t xml:space="preserve"> </w:t>
      </w:r>
    </w:p>
    <w:p w14:paraId="172A38FC" w14:textId="77777777" w:rsidR="001C5531" w:rsidRDefault="001C5531" w:rsidP="003631BE">
      <w:pPr>
        <w:pStyle w:val="Brdtext"/>
        <w:ind w:left="142" w:right="120" w:hanging="142"/>
        <w:rPr>
          <w:lang w:val="sv-SE"/>
        </w:rPr>
      </w:pPr>
    </w:p>
    <w:p w14:paraId="49D8CBE0" w14:textId="77777777" w:rsidR="00C17808" w:rsidRPr="00F90A78" w:rsidRDefault="00C8672F" w:rsidP="003631BE">
      <w:pPr>
        <w:pStyle w:val="Brdtext"/>
        <w:ind w:left="142" w:right="120"/>
        <w:rPr>
          <w:lang w:val="sv-SE"/>
        </w:rPr>
      </w:pPr>
      <w:r w:rsidRPr="00F90A78">
        <w:rPr>
          <w:lang w:val="sv-SE"/>
        </w:rPr>
        <w:t>Vid val</w:t>
      </w:r>
      <w:r w:rsidRPr="00F90A78">
        <w:rPr>
          <w:spacing w:val="-14"/>
          <w:lang w:val="sv-SE"/>
        </w:rPr>
        <w:t xml:space="preserve"> </w:t>
      </w:r>
      <w:r w:rsidRPr="00F90A78">
        <w:rPr>
          <w:lang w:val="sv-SE"/>
        </w:rPr>
        <w:t>av</w:t>
      </w:r>
      <w:r w:rsidRPr="00F90A78">
        <w:rPr>
          <w:w w:val="99"/>
          <w:lang w:val="sv-SE"/>
        </w:rPr>
        <w:t xml:space="preserve"> </w:t>
      </w:r>
      <w:r w:rsidRPr="00F90A78">
        <w:rPr>
          <w:lang w:val="sv-SE"/>
        </w:rPr>
        <w:t>mediaformat ska e</w:t>
      </w:r>
      <w:r w:rsidR="00DF294D">
        <w:rPr>
          <w:lang w:val="sv-SE"/>
        </w:rPr>
        <w:t>lektroniska utgåvor prioriteras och d</w:t>
      </w:r>
      <w:r w:rsidRPr="00F90A78">
        <w:rPr>
          <w:lang w:val="sv-SE"/>
        </w:rPr>
        <w:t>igitala backfiles av tidskrifter</w:t>
      </w:r>
      <w:r w:rsidRPr="00F90A78">
        <w:rPr>
          <w:spacing w:val="-11"/>
          <w:lang w:val="sv-SE"/>
        </w:rPr>
        <w:t xml:space="preserve"> </w:t>
      </w:r>
      <w:r w:rsidRPr="00F90A78">
        <w:rPr>
          <w:lang w:val="sv-SE"/>
        </w:rPr>
        <w:t>ska</w:t>
      </w:r>
      <w:r w:rsidRPr="00F90A78">
        <w:rPr>
          <w:spacing w:val="-2"/>
          <w:w w:val="99"/>
          <w:lang w:val="sv-SE"/>
        </w:rPr>
        <w:t xml:space="preserve"> </w:t>
      </w:r>
      <w:r w:rsidRPr="00F90A78">
        <w:rPr>
          <w:lang w:val="sv-SE"/>
        </w:rPr>
        <w:t>införskaffas i den mån ekonomin tillåter. Biblioteket ska ha ett stort och varierat utbud av</w:t>
      </w:r>
      <w:r w:rsidRPr="00F90A78">
        <w:rPr>
          <w:spacing w:val="-26"/>
          <w:lang w:val="sv-SE"/>
        </w:rPr>
        <w:t xml:space="preserve"> </w:t>
      </w:r>
      <w:r w:rsidRPr="00F90A78">
        <w:rPr>
          <w:lang w:val="sv-SE"/>
        </w:rPr>
        <w:t>e- böcker och strävar efter att tillhandahålla kurslitteratur i elektronisk form. E-böcker och</w:t>
      </w:r>
      <w:r w:rsidRPr="00F90A78">
        <w:rPr>
          <w:spacing w:val="-27"/>
          <w:lang w:val="sv-SE"/>
        </w:rPr>
        <w:t xml:space="preserve"> </w:t>
      </w:r>
      <w:r w:rsidRPr="00F90A78">
        <w:rPr>
          <w:lang w:val="sv-SE"/>
        </w:rPr>
        <w:t>e- tidskrifter kan förvärvas som köp eller som abonnemang, som enstaka titlar eller som</w:t>
      </w:r>
      <w:r w:rsidRPr="00F90A78">
        <w:rPr>
          <w:spacing w:val="-24"/>
          <w:lang w:val="sv-SE"/>
        </w:rPr>
        <w:t xml:space="preserve"> </w:t>
      </w:r>
      <w:r w:rsidRPr="00F90A78">
        <w:rPr>
          <w:lang w:val="sv-SE"/>
        </w:rPr>
        <w:t>hela paket. För fria e-resurser följer biblioteket samma riktlinjer som övriga</w:t>
      </w:r>
      <w:r w:rsidRPr="00F90A78">
        <w:rPr>
          <w:spacing w:val="-29"/>
          <w:lang w:val="sv-SE"/>
        </w:rPr>
        <w:t xml:space="preserve"> </w:t>
      </w:r>
      <w:r w:rsidRPr="00F90A78">
        <w:rPr>
          <w:lang w:val="sv-SE"/>
        </w:rPr>
        <w:t>resurser.</w:t>
      </w:r>
    </w:p>
    <w:p w14:paraId="1D123049" w14:textId="77777777" w:rsidR="00C17808" w:rsidRPr="00F90A78" w:rsidRDefault="00C17808">
      <w:pPr>
        <w:spacing w:before="2"/>
        <w:rPr>
          <w:rFonts w:ascii="Calibri" w:eastAsia="Calibri" w:hAnsi="Calibri" w:cs="Calibri"/>
          <w:sz w:val="21"/>
          <w:szCs w:val="21"/>
          <w:lang w:val="sv-SE"/>
        </w:rPr>
      </w:pPr>
    </w:p>
    <w:p w14:paraId="259190CE" w14:textId="77777777" w:rsidR="008A23B1" w:rsidRPr="00F90A78" w:rsidRDefault="008A23B1" w:rsidP="008A23B1">
      <w:pPr>
        <w:pStyle w:val="Rubrik2"/>
        <w:ind w:right="124"/>
        <w:rPr>
          <w:b w:val="0"/>
          <w:bCs w:val="0"/>
          <w:lang w:val="sv-SE"/>
        </w:rPr>
      </w:pPr>
      <w:bookmarkStart w:id="16" w:name="_Toc137202057"/>
      <w:r w:rsidRPr="00F90A78">
        <w:rPr>
          <w:lang w:val="sv-SE"/>
        </w:rPr>
        <w:t>Gåvor &amp;</w:t>
      </w:r>
      <w:r w:rsidRPr="00F90A78">
        <w:rPr>
          <w:spacing w:val="-4"/>
          <w:lang w:val="sv-SE"/>
        </w:rPr>
        <w:t xml:space="preserve"> </w:t>
      </w:r>
      <w:r w:rsidRPr="00F90A78">
        <w:rPr>
          <w:lang w:val="sv-SE"/>
        </w:rPr>
        <w:t>donationer</w:t>
      </w:r>
      <w:bookmarkEnd w:id="16"/>
      <w:r>
        <w:rPr>
          <w:lang w:val="sv-SE"/>
        </w:rPr>
        <w:t xml:space="preserve"> </w:t>
      </w:r>
    </w:p>
    <w:p w14:paraId="5C6CF950" w14:textId="77777777" w:rsidR="008A23B1" w:rsidRPr="00F90A78" w:rsidRDefault="008A23B1" w:rsidP="008A23B1">
      <w:pPr>
        <w:pStyle w:val="Brdtext"/>
        <w:spacing w:before="282"/>
        <w:ind w:right="124"/>
        <w:rPr>
          <w:lang w:val="sv-SE"/>
        </w:rPr>
      </w:pPr>
      <w:r w:rsidRPr="00F90A78">
        <w:rPr>
          <w:lang w:val="sv-SE"/>
        </w:rPr>
        <w:t xml:space="preserve">Biblioteket </w:t>
      </w:r>
      <w:r>
        <w:rPr>
          <w:lang w:val="sv-SE"/>
        </w:rPr>
        <w:t>följer Högskolan i Borås riktlinjer för mottagande och förvaltande av donationer</w:t>
      </w:r>
      <w:r>
        <w:rPr>
          <w:rStyle w:val="Fotnotsreferens"/>
          <w:lang w:val="sv-SE"/>
        </w:rPr>
        <w:footnoteReference w:id="6"/>
      </w:r>
      <w:r>
        <w:rPr>
          <w:lang w:val="sv-SE"/>
        </w:rPr>
        <w:t xml:space="preserve">. Biblioteket </w:t>
      </w:r>
      <w:r w:rsidRPr="00F90A78">
        <w:rPr>
          <w:lang w:val="sv-SE"/>
        </w:rPr>
        <w:t>tar endast emot gåvor och donationer efter saklig bedömning av</w:t>
      </w:r>
      <w:r w:rsidRPr="00F90A78">
        <w:rPr>
          <w:spacing w:val="-16"/>
          <w:lang w:val="sv-SE"/>
        </w:rPr>
        <w:t xml:space="preserve"> </w:t>
      </w:r>
      <w:r w:rsidRPr="00F90A78">
        <w:rPr>
          <w:lang w:val="sv-SE"/>
        </w:rPr>
        <w:t>materialets relevans och under förutsättning att biblioteket fritt kan förfoga över materialet.</w:t>
      </w:r>
      <w:r w:rsidRPr="00F90A78">
        <w:rPr>
          <w:spacing w:val="-18"/>
          <w:lang w:val="sv-SE"/>
        </w:rPr>
        <w:t xml:space="preserve"> </w:t>
      </w:r>
      <w:r w:rsidRPr="00F90A78">
        <w:rPr>
          <w:lang w:val="sv-SE"/>
        </w:rPr>
        <w:t>De</w:t>
      </w:r>
      <w:r w:rsidRPr="00F90A78">
        <w:rPr>
          <w:w w:val="99"/>
          <w:lang w:val="sv-SE"/>
        </w:rPr>
        <w:t xml:space="preserve"> </w:t>
      </w:r>
      <w:r w:rsidRPr="00F90A78">
        <w:rPr>
          <w:lang w:val="sv-SE"/>
        </w:rPr>
        <w:t>avhandlingar som erhålles som gåva från andra lärosäten införlivas i bibliotekets</w:t>
      </w:r>
      <w:r w:rsidRPr="00F90A78">
        <w:rPr>
          <w:spacing w:val="-25"/>
          <w:lang w:val="sv-SE"/>
        </w:rPr>
        <w:t xml:space="preserve"> </w:t>
      </w:r>
      <w:r w:rsidRPr="00F90A78">
        <w:rPr>
          <w:lang w:val="sv-SE"/>
        </w:rPr>
        <w:t>samlingar</w:t>
      </w:r>
      <w:r w:rsidRPr="00F90A78">
        <w:rPr>
          <w:w w:val="99"/>
          <w:lang w:val="sv-SE"/>
        </w:rPr>
        <w:t xml:space="preserve"> </w:t>
      </w:r>
      <w:r w:rsidRPr="00F90A78">
        <w:rPr>
          <w:lang w:val="sv-SE"/>
        </w:rPr>
        <w:t>om de är av intresse för högskolans</w:t>
      </w:r>
      <w:r w:rsidRPr="00F90A78">
        <w:rPr>
          <w:spacing w:val="-17"/>
          <w:lang w:val="sv-SE"/>
        </w:rPr>
        <w:t xml:space="preserve"> </w:t>
      </w:r>
      <w:r w:rsidRPr="00F90A78">
        <w:rPr>
          <w:lang w:val="sv-SE"/>
        </w:rPr>
        <w:t>ämnesområden.</w:t>
      </w:r>
    </w:p>
    <w:p w14:paraId="5DD3272D" w14:textId="77777777" w:rsidR="00C17808" w:rsidRPr="00F90A78" w:rsidRDefault="00C17808">
      <w:pPr>
        <w:spacing w:before="11"/>
        <w:rPr>
          <w:rFonts w:ascii="Calibri" w:eastAsia="Calibri" w:hAnsi="Calibri" w:cs="Calibri"/>
          <w:lang w:val="sv-SE"/>
        </w:rPr>
      </w:pPr>
    </w:p>
    <w:p w14:paraId="0892CE34" w14:textId="77777777" w:rsidR="00C17808" w:rsidRPr="00F90A78" w:rsidRDefault="00C8672F">
      <w:pPr>
        <w:pStyle w:val="Rubrik2"/>
        <w:ind w:right="120"/>
        <w:rPr>
          <w:b w:val="0"/>
          <w:bCs w:val="0"/>
          <w:lang w:val="sv-SE"/>
        </w:rPr>
      </w:pPr>
      <w:bookmarkStart w:id="17" w:name="Gallring"/>
      <w:bookmarkStart w:id="18" w:name="_Toc137202058"/>
      <w:bookmarkEnd w:id="17"/>
      <w:r w:rsidRPr="00F90A78">
        <w:rPr>
          <w:lang w:val="sv-SE"/>
        </w:rPr>
        <w:t>Gallring</w:t>
      </w:r>
      <w:bookmarkEnd w:id="18"/>
    </w:p>
    <w:p w14:paraId="02FD671A" w14:textId="68758BE7" w:rsidR="00C17808" w:rsidRPr="00F90A78" w:rsidRDefault="00C8672F">
      <w:pPr>
        <w:pStyle w:val="Brdtext"/>
        <w:spacing w:before="282"/>
        <w:ind w:right="149"/>
        <w:rPr>
          <w:lang w:val="sv-SE"/>
        </w:rPr>
      </w:pPr>
      <w:r w:rsidRPr="00F90A78">
        <w:rPr>
          <w:lang w:val="sv-SE"/>
        </w:rPr>
        <w:t>Biblioteket ska bevara samlingar med hänsyn till dagens utbildning och forskning samt</w:t>
      </w:r>
      <w:r w:rsidRPr="00F90A78">
        <w:rPr>
          <w:spacing w:val="-27"/>
          <w:lang w:val="sv-SE"/>
        </w:rPr>
        <w:t xml:space="preserve"> </w:t>
      </w:r>
      <w:r w:rsidRPr="00F90A78">
        <w:rPr>
          <w:lang w:val="sv-SE"/>
        </w:rPr>
        <w:t>för</w:t>
      </w:r>
      <w:r w:rsidRPr="00F90A78">
        <w:rPr>
          <w:w w:val="99"/>
          <w:lang w:val="sv-SE"/>
        </w:rPr>
        <w:t xml:space="preserve"> </w:t>
      </w:r>
      <w:r w:rsidRPr="00F90A78">
        <w:rPr>
          <w:lang w:val="sv-SE"/>
        </w:rPr>
        <w:t xml:space="preserve">morgondagens forskning. </w:t>
      </w:r>
      <w:r w:rsidR="00686D73" w:rsidRPr="00686D73">
        <w:rPr>
          <w:lang w:val="sv-SE"/>
        </w:rPr>
        <w:t>Biblioteket följer utvecklingen i det arbete som bedrivs av Nationellt ramverk för bevarande och gallring och har även skrivit på Avsiktsförklaringen kring bevarande och gallring av fysiska samlingar.</w:t>
      </w:r>
      <w:r w:rsidR="00686D73">
        <w:rPr>
          <w:lang w:val="sv-SE"/>
        </w:rPr>
        <w:t xml:space="preserve"> </w:t>
      </w:r>
      <w:r w:rsidRPr="00F90A78">
        <w:rPr>
          <w:lang w:val="sv-SE"/>
        </w:rPr>
        <w:t>Gallring ska ske kontinuerligt och kontrollerat och ansvaret</w:t>
      </w:r>
      <w:r w:rsidRPr="00F90A78">
        <w:rPr>
          <w:spacing w:val="-29"/>
          <w:lang w:val="sv-SE"/>
        </w:rPr>
        <w:t xml:space="preserve"> </w:t>
      </w:r>
      <w:r w:rsidRPr="00F90A78">
        <w:rPr>
          <w:lang w:val="sv-SE"/>
        </w:rPr>
        <w:t>att</w:t>
      </w:r>
      <w:r w:rsidRPr="00F90A78">
        <w:rPr>
          <w:w w:val="99"/>
          <w:lang w:val="sv-SE"/>
        </w:rPr>
        <w:t xml:space="preserve"> </w:t>
      </w:r>
      <w:r w:rsidRPr="00F90A78">
        <w:rPr>
          <w:lang w:val="sv-SE"/>
        </w:rPr>
        <w:t>gallra åligger ämnesansvarig förvärvsbibliotekarie. Med tanke på HB:s</w:t>
      </w:r>
      <w:r w:rsidRPr="00F90A78">
        <w:rPr>
          <w:spacing w:val="-28"/>
          <w:lang w:val="sv-SE"/>
        </w:rPr>
        <w:t xml:space="preserve"> </w:t>
      </w:r>
      <w:r w:rsidRPr="00F90A78">
        <w:rPr>
          <w:lang w:val="sv-SE"/>
        </w:rPr>
        <w:t>forskningsområden kan viss äldre litteratur flyttas ner till plan 1 istället för att gallras. Övriga undantag</w:t>
      </w:r>
      <w:r w:rsidRPr="00F90A78">
        <w:rPr>
          <w:spacing w:val="-23"/>
          <w:lang w:val="sv-SE"/>
        </w:rPr>
        <w:t xml:space="preserve"> </w:t>
      </w:r>
      <w:r w:rsidRPr="00F90A78">
        <w:rPr>
          <w:lang w:val="sv-SE"/>
        </w:rPr>
        <w:t>från gallringskriterierna är t.ex.</w:t>
      </w:r>
      <w:r w:rsidRPr="00F90A78">
        <w:rPr>
          <w:spacing w:val="-18"/>
          <w:lang w:val="sv-SE"/>
        </w:rPr>
        <w:t xml:space="preserve"> </w:t>
      </w:r>
      <w:r w:rsidRPr="00F90A78">
        <w:rPr>
          <w:lang w:val="sv-SE"/>
        </w:rPr>
        <w:t>specialsamlingarna.</w:t>
      </w:r>
    </w:p>
    <w:p w14:paraId="4E690B7D" w14:textId="77777777" w:rsidR="00C17808" w:rsidRPr="00F90A78" w:rsidRDefault="00C8672F">
      <w:pPr>
        <w:pStyle w:val="Brdtext"/>
        <w:spacing w:before="201"/>
        <w:ind w:left="116" w:right="149"/>
        <w:rPr>
          <w:lang w:val="sv-SE"/>
        </w:rPr>
      </w:pPr>
      <w:r w:rsidRPr="00F90A78">
        <w:rPr>
          <w:lang w:val="sv-SE"/>
        </w:rPr>
        <w:t>De tryckta samlingarna bör inte växa. När digitala backfiles köps in av tidskrifter kan</w:t>
      </w:r>
      <w:r w:rsidRPr="00F90A78">
        <w:rPr>
          <w:spacing w:val="-26"/>
          <w:lang w:val="sv-SE"/>
        </w:rPr>
        <w:t xml:space="preserve"> </w:t>
      </w:r>
      <w:r w:rsidRPr="00F90A78">
        <w:rPr>
          <w:lang w:val="sv-SE"/>
        </w:rPr>
        <w:t>äldre</w:t>
      </w:r>
      <w:r w:rsidRPr="00F90A78">
        <w:rPr>
          <w:w w:val="99"/>
          <w:lang w:val="sv-SE"/>
        </w:rPr>
        <w:t xml:space="preserve"> </w:t>
      </w:r>
      <w:r w:rsidRPr="00F90A78">
        <w:rPr>
          <w:lang w:val="sv-SE"/>
        </w:rPr>
        <w:t>tryckta årgångar gallras. Bland specialsamlingarna gallras ytterst varsamt och bedöms</w:t>
      </w:r>
      <w:r w:rsidRPr="00F90A78">
        <w:rPr>
          <w:spacing w:val="-29"/>
          <w:lang w:val="sv-SE"/>
        </w:rPr>
        <w:t xml:space="preserve"> </w:t>
      </w:r>
      <w:r w:rsidRPr="00F90A78">
        <w:rPr>
          <w:lang w:val="sv-SE"/>
        </w:rPr>
        <w:t>från fall till fall.</w:t>
      </w:r>
    </w:p>
    <w:p w14:paraId="2EEA9959" w14:textId="77777777" w:rsidR="00C17808" w:rsidRDefault="00C8672F">
      <w:pPr>
        <w:pStyle w:val="Brdtext"/>
        <w:spacing w:before="199"/>
        <w:ind w:left="116" w:right="120"/>
      </w:pPr>
      <w:r>
        <w:t>Exempel på</w:t>
      </w:r>
      <w:r>
        <w:rPr>
          <w:spacing w:val="-10"/>
        </w:rPr>
        <w:t xml:space="preserve"> </w:t>
      </w:r>
      <w:r>
        <w:t>gallringskriterier:</w:t>
      </w:r>
    </w:p>
    <w:p w14:paraId="7909BB21" w14:textId="77777777" w:rsidR="00C17808" w:rsidRDefault="00C8672F">
      <w:pPr>
        <w:pStyle w:val="Liststycke"/>
        <w:numPr>
          <w:ilvl w:val="0"/>
          <w:numId w:val="2"/>
        </w:numPr>
        <w:tabs>
          <w:tab w:val="left" w:pos="836"/>
        </w:tabs>
        <w:spacing w:before="201"/>
        <w:ind w:right="120"/>
        <w:rPr>
          <w:rFonts w:ascii="Calibri" w:eastAsia="Calibri" w:hAnsi="Calibri" w:cs="Calibri"/>
          <w:sz w:val="24"/>
          <w:szCs w:val="24"/>
        </w:rPr>
      </w:pPr>
      <w:r>
        <w:rPr>
          <w:rFonts w:ascii="Calibri" w:hAnsi="Calibri"/>
          <w:sz w:val="24"/>
        </w:rPr>
        <w:t>Innehållsmässiga aspekter</w:t>
      </w:r>
    </w:p>
    <w:p w14:paraId="055CCBFD"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hAnsi="Calibri"/>
          <w:sz w:val="24"/>
        </w:rPr>
        <w:t>Föråldrat</w:t>
      </w:r>
      <w:r>
        <w:rPr>
          <w:rFonts w:ascii="Calibri" w:hAnsi="Calibri"/>
          <w:spacing w:val="1"/>
          <w:sz w:val="24"/>
        </w:rPr>
        <w:t xml:space="preserve"> </w:t>
      </w:r>
      <w:r>
        <w:rPr>
          <w:rFonts w:ascii="Calibri" w:hAnsi="Calibri"/>
          <w:sz w:val="24"/>
        </w:rPr>
        <w:t>innehåll</w:t>
      </w:r>
    </w:p>
    <w:p w14:paraId="540A6B12"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sz w:val="24"/>
        </w:rPr>
        <w:t>Senare upplaga</w:t>
      </w:r>
      <w:r>
        <w:rPr>
          <w:rFonts w:ascii="Calibri"/>
          <w:spacing w:val="-3"/>
          <w:sz w:val="24"/>
        </w:rPr>
        <w:t xml:space="preserve"> </w:t>
      </w:r>
      <w:r>
        <w:rPr>
          <w:rFonts w:ascii="Calibri"/>
          <w:sz w:val="24"/>
        </w:rPr>
        <w:t>finns</w:t>
      </w:r>
    </w:p>
    <w:p w14:paraId="2EBA7A4A" w14:textId="77777777" w:rsidR="00C17808" w:rsidRPr="00F90A78" w:rsidRDefault="00C8672F">
      <w:pPr>
        <w:pStyle w:val="Liststycke"/>
        <w:numPr>
          <w:ilvl w:val="1"/>
          <w:numId w:val="2"/>
        </w:numPr>
        <w:tabs>
          <w:tab w:val="left" w:pos="1556"/>
        </w:tabs>
        <w:ind w:right="120"/>
        <w:rPr>
          <w:rFonts w:ascii="Calibri" w:eastAsia="Calibri" w:hAnsi="Calibri" w:cs="Calibri"/>
          <w:sz w:val="24"/>
          <w:szCs w:val="24"/>
          <w:lang w:val="sv-SE"/>
        </w:rPr>
      </w:pPr>
      <w:r w:rsidRPr="00F90A78">
        <w:rPr>
          <w:rFonts w:ascii="Calibri"/>
          <w:sz w:val="24"/>
          <w:lang w:val="sv-SE"/>
        </w:rPr>
        <w:t>Mer aktuellt material finns i elektronisk</w:t>
      </w:r>
      <w:r w:rsidRPr="00F90A78">
        <w:rPr>
          <w:rFonts w:ascii="Calibri"/>
          <w:spacing w:val="-1"/>
          <w:sz w:val="24"/>
          <w:lang w:val="sv-SE"/>
        </w:rPr>
        <w:t xml:space="preserve"> </w:t>
      </w:r>
      <w:r w:rsidRPr="00F90A78">
        <w:rPr>
          <w:rFonts w:ascii="Calibri"/>
          <w:sz w:val="24"/>
          <w:lang w:val="sv-SE"/>
        </w:rPr>
        <w:t>form</w:t>
      </w:r>
    </w:p>
    <w:p w14:paraId="42F2402D"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hAnsi="Calibri"/>
          <w:sz w:val="24"/>
        </w:rPr>
        <w:t>Ej längre av</w:t>
      </w:r>
      <w:r>
        <w:rPr>
          <w:rFonts w:ascii="Calibri" w:hAnsi="Calibri"/>
          <w:spacing w:val="1"/>
          <w:sz w:val="24"/>
        </w:rPr>
        <w:t xml:space="preserve"> </w:t>
      </w:r>
      <w:r>
        <w:rPr>
          <w:rFonts w:ascii="Calibri" w:hAnsi="Calibri"/>
          <w:sz w:val="24"/>
        </w:rPr>
        <w:t>intresse</w:t>
      </w:r>
    </w:p>
    <w:p w14:paraId="6294C946" w14:textId="77777777" w:rsidR="00C17808" w:rsidRDefault="00C8672F">
      <w:pPr>
        <w:pStyle w:val="Liststycke"/>
        <w:numPr>
          <w:ilvl w:val="0"/>
          <w:numId w:val="2"/>
        </w:numPr>
        <w:tabs>
          <w:tab w:val="left" w:pos="836"/>
        </w:tabs>
        <w:ind w:right="120"/>
        <w:rPr>
          <w:rFonts w:ascii="Calibri" w:eastAsia="Calibri" w:hAnsi="Calibri" w:cs="Calibri"/>
          <w:sz w:val="24"/>
          <w:szCs w:val="24"/>
        </w:rPr>
      </w:pPr>
      <w:r>
        <w:rPr>
          <w:rFonts w:ascii="Calibri"/>
          <w:sz w:val="24"/>
        </w:rPr>
        <w:t>Fysisk</w:t>
      </w:r>
      <w:r>
        <w:rPr>
          <w:rFonts w:ascii="Calibri"/>
          <w:spacing w:val="-1"/>
          <w:sz w:val="24"/>
        </w:rPr>
        <w:t xml:space="preserve"> </w:t>
      </w:r>
      <w:r>
        <w:rPr>
          <w:rFonts w:ascii="Calibri"/>
          <w:sz w:val="24"/>
        </w:rPr>
        <w:t>form</w:t>
      </w:r>
    </w:p>
    <w:p w14:paraId="00FA74D9"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sz w:val="24"/>
        </w:rPr>
        <w:t>Sliten/trasig</w:t>
      </w:r>
    </w:p>
    <w:p w14:paraId="23616A52"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hAnsi="Calibri"/>
          <w:sz w:val="24"/>
        </w:rPr>
        <w:t>Ej möjlig att laga</w:t>
      </w:r>
    </w:p>
    <w:p w14:paraId="6B389C30" w14:textId="77777777" w:rsidR="00C17808" w:rsidRDefault="00C8672F">
      <w:pPr>
        <w:pStyle w:val="Liststycke"/>
        <w:numPr>
          <w:ilvl w:val="0"/>
          <w:numId w:val="2"/>
        </w:numPr>
        <w:tabs>
          <w:tab w:val="left" w:pos="836"/>
        </w:tabs>
        <w:rPr>
          <w:rFonts w:ascii="Calibri" w:eastAsia="Calibri" w:hAnsi="Calibri" w:cs="Calibri"/>
          <w:sz w:val="24"/>
          <w:szCs w:val="24"/>
        </w:rPr>
      </w:pPr>
      <w:r>
        <w:rPr>
          <w:rFonts w:ascii="Calibri" w:hAnsi="Calibri"/>
          <w:sz w:val="24"/>
        </w:rPr>
        <w:t>Användning</w:t>
      </w:r>
    </w:p>
    <w:p w14:paraId="75CCBEF4" w14:textId="77777777" w:rsidR="00C17808" w:rsidRDefault="00C8672F">
      <w:pPr>
        <w:pStyle w:val="Liststycke"/>
        <w:numPr>
          <w:ilvl w:val="1"/>
          <w:numId w:val="2"/>
        </w:numPr>
        <w:tabs>
          <w:tab w:val="left" w:pos="1556"/>
        </w:tabs>
        <w:ind w:right="120"/>
        <w:rPr>
          <w:rFonts w:ascii="Calibri" w:eastAsia="Calibri" w:hAnsi="Calibri" w:cs="Calibri"/>
          <w:sz w:val="24"/>
          <w:szCs w:val="24"/>
        </w:rPr>
      </w:pPr>
      <w:r>
        <w:rPr>
          <w:rFonts w:ascii="Calibri" w:hAnsi="Calibri"/>
          <w:sz w:val="24"/>
        </w:rPr>
        <w:t>Aldrig</w:t>
      </w:r>
      <w:r>
        <w:rPr>
          <w:rFonts w:ascii="Calibri" w:hAnsi="Calibri"/>
          <w:spacing w:val="-2"/>
          <w:sz w:val="24"/>
        </w:rPr>
        <w:t xml:space="preserve"> </w:t>
      </w:r>
      <w:r>
        <w:rPr>
          <w:rFonts w:ascii="Calibri" w:hAnsi="Calibri"/>
          <w:sz w:val="24"/>
        </w:rPr>
        <w:t>utlånad</w:t>
      </w:r>
    </w:p>
    <w:p w14:paraId="4AC6933F" w14:textId="77777777" w:rsidR="00C17808" w:rsidRPr="00F90A78" w:rsidRDefault="00C8672F">
      <w:pPr>
        <w:pStyle w:val="Liststycke"/>
        <w:numPr>
          <w:ilvl w:val="1"/>
          <w:numId w:val="2"/>
        </w:numPr>
        <w:tabs>
          <w:tab w:val="left" w:pos="1556"/>
        </w:tabs>
        <w:ind w:right="120"/>
        <w:rPr>
          <w:rFonts w:ascii="Calibri" w:eastAsia="Calibri" w:hAnsi="Calibri" w:cs="Calibri"/>
          <w:sz w:val="24"/>
          <w:szCs w:val="24"/>
          <w:lang w:val="sv-SE"/>
        </w:rPr>
      </w:pPr>
      <w:r w:rsidRPr="00F90A78">
        <w:rPr>
          <w:rFonts w:ascii="Calibri" w:hAnsi="Calibri"/>
          <w:sz w:val="24"/>
          <w:lang w:val="sv-SE"/>
        </w:rPr>
        <w:lastRenderedPageBreak/>
        <w:t>Lite utlånad eller ej utlånad på</w:t>
      </w:r>
      <w:r w:rsidRPr="00F90A78">
        <w:rPr>
          <w:rFonts w:ascii="Calibri" w:hAnsi="Calibri"/>
          <w:spacing w:val="-7"/>
          <w:sz w:val="24"/>
          <w:lang w:val="sv-SE"/>
        </w:rPr>
        <w:t xml:space="preserve"> </w:t>
      </w:r>
      <w:r w:rsidRPr="00F90A78">
        <w:rPr>
          <w:rFonts w:ascii="Calibri" w:hAnsi="Calibri"/>
          <w:sz w:val="24"/>
          <w:lang w:val="sv-SE"/>
        </w:rPr>
        <w:t>länge</w:t>
      </w:r>
    </w:p>
    <w:p w14:paraId="3F0BB46C" w14:textId="77777777" w:rsidR="00C17808" w:rsidRPr="00F90A78" w:rsidRDefault="00C8672F">
      <w:pPr>
        <w:pStyle w:val="Liststycke"/>
        <w:numPr>
          <w:ilvl w:val="1"/>
          <w:numId w:val="2"/>
        </w:numPr>
        <w:tabs>
          <w:tab w:val="left" w:pos="1549"/>
        </w:tabs>
        <w:ind w:left="1548" w:right="120" w:hanging="355"/>
        <w:rPr>
          <w:rFonts w:ascii="Calibri" w:eastAsia="Calibri" w:hAnsi="Calibri" w:cs="Calibri"/>
          <w:sz w:val="24"/>
          <w:szCs w:val="24"/>
          <w:lang w:val="sv-SE"/>
        </w:rPr>
      </w:pPr>
      <w:r w:rsidRPr="00F90A78">
        <w:rPr>
          <w:rFonts w:ascii="Calibri" w:hAnsi="Calibri"/>
          <w:sz w:val="24"/>
          <w:lang w:val="sv-SE"/>
        </w:rPr>
        <w:t>Flera exemplar av litteratur med liten utlåning</w:t>
      </w:r>
    </w:p>
    <w:p w14:paraId="3F157996" w14:textId="77777777" w:rsidR="001C5531" w:rsidRPr="001C5531" w:rsidRDefault="00C8672F" w:rsidP="001C5531">
      <w:pPr>
        <w:pStyle w:val="Liststycke"/>
        <w:numPr>
          <w:ilvl w:val="0"/>
          <w:numId w:val="2"/>
        </w:numPr>
        <w:tabs>
          <w:tab w:val="left" w:pos="714"/>
        </w:tabs>
        <w:spacing w:before="37" w:line="244" w:lineRule="exact"/>
        <w:ind w:right="124"/>
        <w:rPr>
          <w:lang w:val="sv-SE"/>
        </w:rPr>
      </w:pPr>
      <w:r w:rsidRPr="001C5531">
        <w:rPr>
          <w:rFonts w:ascii="Calibri" w:hAnsi="Calibri"/>
          <w:sz w:val="24"/>
          <w:lang w:val="sv-SE"/>
        </w:rPr>
        <w:t>När vi är enda biblioteket i Sverige som innehar verket ifråga ska gallring ske</w:t>
      </w:r>
      <w:r w:rsidRPr="001C5531">
        <w:rPr>
          <w:rFonts w:ascii="Calibri" w:hAnsi="Calibri"/>
          <w:spacing w:val="-24"/>
          <w:sz w:val="24"/>
          <w:lang w:val="sv-SE"/>
        </w:rPr>
        <w:t xml:space="preserve"> </w:t>
      </w:r>
      <w:r w:rsidRPr="001C5531">
        <w:rPr>
          <w:rFonts w:ascii="Calibri" w:hAnsi="Calibri"/>
          <w:sz w:val="24"/>
          <w:lang w:val="sv-SE"/>
        </w:rPr>
        <w:t>varsamt.</w:t>
      </w:r>
      <w:bookmarkStart w:id="19" w:name="_bookmark10"/>
      <w:bookmarkStart w:id="20" w:name="_bookmark11"/>
      <w:bookmarkStart w:id="21" w:name="_bookmark12"/>
      <w:bookmarkEnd w:id="19"/>
      <w:bookmarkEnd w:id="20"/>
      <w:bookmarkEnd w:id="21"/>
    </w:p>
    <w:p w14:paraId="35E64DFA" w14:textId="77777777" w:rsidR="001C5531" w:rsidRDefault="001C5531" w:rsidP="001C5531">
      <w:pPr>
        <w:pStyle w:val="Liststycke"/>
        <w:tabs>
          <w:tab w:val="left" w:pos="714"/>
        </w:tabs>
        <w:spacing w:before="37" w:line="244" w:lineRule="exact"/>
        <w:ind w:left="116" w:right="124"/>
        <w:rPr>
          <w:rFonts w:ascii="Calibri" w:hAnsi="Calibri"/>
          <w:sz w:val="24"/>
          <w:lang w:val="sv-SE"/>
        </w:rPr>
      </w:pPr>
    </w:p>
    <w:p w14:paraId="5F4A4B88" w14:textId="77777777" w:rsidR="00C17808" w:rsidRPr="000575F4" w:rsidRDefault="00C8672F" w:rsidP="001C5531">
      <w:pPr>
        <w:pStyle w:val="Liststycke"/>
        <w:tabs>
          <w:tab w:val="left" w:pos="714"/>
        </w:tabs>
        <w:spacing w:before="37" w:line="244" w:lineRule="exact"/>
        <w:ind w:left="116" w:right="124"/>
        <w:rPr>
          <w:rFonts w:cstheme="minorHAnsi"/>
          <w:sz w:val="24"/>
          <w:szCs w:val="24"/>
          <w:lang w:val="sv-SE"/>
        </w:rPr>
      </w:pPr>
      <w:r w:rsidRPr="000575F4">
        <w:rPr>
          <w:rFonts w:cstheme="minorHAnsi"/>
          <w:sz w:val="24"/>
          <w:szCs w:val="24"/>
          <w:lang w:val="sv-SE"/>
        </w:rPr>
        <w:t>Längre fram kan det komma att finnas behov av att formulera rutiner för gallring av</w:t>
      </w:r>
      <w:r w:rsidR="000575F4">
        <w:rPr>
          <w:rFonts w:cstheme="minorHAnsi"/>
          <w:sz w:val="24"/>
          <w:szCs w:val="24"/>
          <w:lang w:val="sv-SE"/>
        </w:rPr>
        <w:br/>
      </w:r>
      <w:r w:rsidRPr="000575F4">
        <w:rPr>
          <w:rFonts w:cstheme="minorHAnsi"/>
          <w:spacing w:val="-27"/>
          <w:sz w:val="24"/>
          <w:szCs w:val="24"/>
          <w:lang w:val="sv-SE"/>
        </w:rPr>
        <w:t xml:space="preserve"> </w:t>
      </w:r>
      <w:r w:rsidRPr="000575F4">
        <w:rPr>
          <w:rFonts w:cstheme="minorHAnsi"/>
          <w:sz w:val="24"/>
          <w:szCs w:val="24"/>
          <w:lang w:val="sv-SE"/>
        </w:rPr>
        <w:t>e- medier.</w:t>
      </w:r>
    </w:p>
    <w:p w14:paraId="404086D5" w14:textId="77777777" w:rsidR="00C17808" w:rsidRPr="00F90A78" w:rsidRDefault="00C17808">
      <w:pPr>
        <w:spacing w:before="1"/>
        <w:rPr>
          <w:rFonts w:ascii="Calibri" w:eastAsia="Calibri" w:hAnsi="Calibri" w:cs="Calibri"/>
          <w:sz w:val="23"/>
          <w:szCs w:val="23"/>
          <w:lang w:val="sv-SE"/>
        </w:rPr>
      </w:pPr>
    </w:p>
    <w:p w14:paraId="06817ED6" w14:textId="77777777" w:rsidR="00C17808" w:rsidRPr="00F90A78" w:rsidRDefault="00C8672F">
      <w:pPr>
        <w:pStyle w:val="Rubrik2"/>
        <w:ind w:right="124"/>
        <w:rPr>
          <w:b w:val="0"/>
          <w:bCs w:val="0"/>
          <w:lang w:val="sv-SE"/>
        </w:rPr>
      </w:pPr>
      <w:bookmarkStart w:id="22" w:name="Uppföljning_och_utvärdering"/>
      <w:bookmarkStart w:id="23" w:name="_Toc137202059"/>
      <w:bookmarkEnd w:id="22"/>
      <w:r w:rsidRPr="00F90A78">
        <w:rPr>
          <w:lang w:val="sv-SE"/>
        </w:rPr>
        <w:t>Uppföljning och</w:t>
      </w:r>
      <w:r w:rsidRPr="00F90A78">
        <w:rPr>
          <w:spacing w:val="-4"/>
          <w:lang w:val="sv-SE"/>
        </w:rPr>
        <w:t xml:space="preserve"> </w:t>
      </w:r>
      <w:r w:rsidRPr="00F90A78">
        <w:rPr>
          <w:lang w:val="sv-SE"/>
        </w:rPr>
        <w:t>utvärdering</w:t>
      </w:r>
      <w:bookmarkEnd w:id="23"/>
    </w:p>
    <w:p w14:paraId="30EB88F9" w14:textId="6D99E949" w:rsidR="009F3AD0" w:rsidRDefault="00C8672F" w:rsidP="00BD013E">
      <w:pPr>
        <w:pStyle w:val="Brdtext"/>
        <w:spacing w:before="279"/>
        <w:ind w:right="124"/>
        <w:rPr>
          <w:lang w:val="sv-SE"/>
        </w:rPr>
      </w:pPr>
      <w:r w:rsidRPr="00F90A78">
        <w:rPr>
          <w:lang w:val="sv-SE"/>
        </w:rPr>
        <w:t>Årligen ska en utvärdering av bibliotekets informationsresurser ske baserat på den</w:t>
      </w:r>
      <w:r w:rsidRPr="00F90A78">
        <w:rPr>
          <w:spacing w:val="-29"/>
          <w:lang w:val="sv-SE"/>
        </w:rPr>
        <w:t xml:space="preserve"> </w:t>
      </w:r>
      <w:r w:rsidRPr="00F90A78">
        <w:rPr>
          <w:lang w:val="sv-SE"/>
        </w:rPr>
        <w:t>statistik om användning som finns att tillgå. Statistik gällande föregående år levereras till KB</w:t>
      </w:r>
      <w:r w:rsidRPr="00F90A78">
        <w:rPr>
          <w:spacing w:val="-24"/>
          <w:lang w:val="sv-SE"/>
        </w:rPr>
        <w:t xml:space="preserve"> </w:t>
      </w:r>
      <w:r w:rsidRPr="00F90A78">
        <w:rPr>
          <w:lang w:val="sv-SE"/>
        </w:rPr>
        <w:t>under</w:t>
      </w:r>
      <w:r w:rsidRPr="00F90A78">
        <w:rPr>
          <w:w w:val="99"/>
          <w:lang w:val="sv-SE"/>
        </w:rPr>
        <w:t xml:space="preserve"> </w:t>
      </w:r>
      <w:r w:rsidRPr="00F90A78">
        <w:rPr>
          <w:lang w:val="sv-SE"/>
        </w:rPr>
        <w:t xml:space="preserve">februari månad. </w:t>
      </w:r>
      <w:r w:rsidR="00F6118B">
        <w:rPr>
          <w:lang w:val="sv-SE"/>
        </w:rPr>
        <w:t>En gång om året</w:t>
      </w:r>
      <w:r w:rsidRPr="00F90A78">
        <w:rPr>
          <w:lang w:val="sv-SE"/>
        </w:rPr>
        <w:t xml:space="preserve"> ska </w:t>
      </w:r>
      <w:r w:rsidR="00686D73">
        <w:rPr>
          <w:lang w:val="sv-SE"/>
        </w:rPr>
        <w:t>a</w:t>
      </w:r>
      <w:r w:rsidR="00686D73" w:rsidRPr="00686D73">
        <w:rPr>
          <w:lang w:val="sv-SE"/>
        </w:rPr>
        <w:t>rbetsgruppen Informationsförsörjning</w:t>
      </w:r>
      <w:r w:rsidR="00686D73">
        <w:rPr>
          <w:lang w:val="sv-SE"/>
        </w:rPr>
        <w:t xml:space="preserve"> tillsammans med andra arbetsgrupper </w:t>
      </w:r>
      <w:r w:rsidRPr="00F90A78">
        <w:rPr>
          <w:lang w:val="sv-SE"/>
        </w:rPr>
        <w:t>samlas för en gemensam analys som</w:t>
      </w:r>
      <w:r w:rsidRPr="00F90A78">
        <w:rPr>
          <w:spacing w:val="-25"/>
          <w:lang w:val="sv-SE"/>
        </w:rPr>
        <w:t xml:space="preserve"> </w:t>
      </w:r>
      <w:r w:rsidRPr="00F90A78">
        <w:rPr>
          <w:lang w:val="sv-SE"/>
        </w:rPr>
        <w:t>ligger</w:t>
      </w:r>
      <w:r w:rsidRPr="00F90A78">
        <w:rPr>
          <w:w w:val="99"/>
          <w:lang w:val="sv-SE"/>
        </w:rPr>
        <w:t xml:space="preserve"> </w:t>
      </w:r>
      <w:r w:rsidRPr="00F90A78">
        <w:rPr>
          <w:lang w:val="sv-SE"/>
        </w:rPr>
        <w:t>till grund för de stora förnyelserna som startar i september. Utöver statistiken ska</w:t>
      </w:r>
      <w:r w:rsidRPr="00F90A78">
        <w:rPr>
          <w:spacing w:val="-23"/>
          <w:lang w:val="sv-SE"/>
        </w:rPr>
        <w:t xml:space="preserve"> </w:t>
      </w:r>
      <w:r w:rsidRPr="00F90A78">
        <w:rPr>
          <w:lang w:val="sv-SE"/>
        </w:rPr>
        <w:t>också utfallet av mediabudgeten för föregående år</w:t>
      </w:r>
      <w:r w:rsidRPr="00F90A78">
        <w:rPr>
          <w:spacing w:val="-17"/>
          <w:lang w:val="sv-SE"/>
        </w:rPr>
        <w:t xml:space="preserve"> </w:t>
      </w:r>
      <w:r w:rsidRPr="00F90A78">
        <w:rPr>
          <w:lang w:val="sv-SE"/>
        </w:rPr>
        <w:t>analyseras.</w:t>
      </w:r>
      <w:r w:rsidR="00BD013E">
        <w:rPr>
          <w:lang w:val="sv-SE"/>
        </w:rPr>
        <w:t xml:space="preserve"> </w:t>
      </w:r>
      <w:r w:rsidRPr="00F90A78">
        <w:rPr>
          <w:lang w:val="sv-SE"/>
        </w:rPr>
        <w:t xml:space="preserve">För statistikinsamling </w:t>
      </w:r>
      <w:r w:rsidR="00F6118B">
        <w:rPr>
          <w:lang w:val="sv-SE"/>
        </w:rPr>
        <w:t xml:space="preserve">och analys används bl.a. bibliotekssystemet </w:t>
      </w:r>
      <w:r w:rsidR="00F6118B" w:rsidRPr="007C57EA">
        <w:rPr>
          <w:lang w:val="sv-SE"/>
        </w:rPr>
        <w:t>Alma</w:t>
      </w:r>
      <w:r w:rsidR="00F6118B">
        <w:rPr>
          <w:lang w:val="sv-SE"/>
        </w:rPr>
        <w:t xml:space="preserve">. </w:t>
      </w:r>
    </w:p>
    <w:p w14:paraId="13B490E0" w14:textId="77777777" w:rsidR="00176CCF" w:rsidRDefault="00176CCF">
      <w:pPr>
        <w:pStyle w:val="Rubrik1"/>
        <w:spacing w:before="75"/>
        <w:ind w:right="124"/>
        <w:rPr>
          <w:lang w:val="sv-SE"/>
        </w:rPr>
      </w:pPr>
      <w:bookmarkStart w:id="24" w:name="Olika_materialtyper"/>
      <w:bookmarkEnd w:id="24"/>
    </w:p>
    <w:p w14:paraId="56F278E5" w14:textId="04A6F292" w:rsidR="00C17808" w:rsidRPr="00F90A78" w:rsidRDefault="00C8672F">
      <w:pPr>
        <w:pStyle w:val="Rubrik1"/>
        <w:spacing w:before="75"/>
        <w:ind w:right="124"/>
        <w:rPr>
          <w:b w:val="0"/>
          <w:bCs w:val="0"/>
          <w:lang w:val="sv-SE"/>
        </w:rPr>
      </w:pPr>
      <w:bookmarkStart w:id="25" w:name="_Toc137202060"/>
      <w:r w:rsidRPr="00F90A78">
        <w:rPr>
          <w:lang w:val="sv-SE"/>
        </w:rPr>
        <w:t>Olika</w:t>
      </w:r>
      <w:r w:rsidRPr="00F90A78">
        <w:rPr>
          <w:spacing w:val="-27"/>
          <w:lang w:val="sv-SE"/>
        </w:rPr>
        <w:t xml:space="preserve"> </w:t>
      </w:r>
      <w:r w:rsidRPr="00F90A78">
        <w:rPr>
          <w:lang w:val="sv-SE"/>
        </w:rPr>
        <w:t>materialtyper</w:t>
      </w:r>
      <w:bookmarkEnd w:id="25"/>
    </w:p>
    <w:p w14:paraId="2F14CB20" w14:textId="77777777" w:rsidR="00C17808" w:rsidRPr="00F90A78" w:rsidRDefault="00C8672F">
      <w:pPr>
        <w:pStyle w:val="Rubrik2"/>
        <w:spacing w:before="276" w:line="436" w:lineRule="exact"/>
        <w:ind w:right="124"/>
        <w:rPr>
          <w:b w:val="0"/>
          <w:bCs w:val="0"/>
          <w:lang w:val="sv-SE"/>
        </w:rPr>
      </w:pPr>
      <w:bookmarkStart w:id="26" w:name="Avhandlingar_och_övriga_publikationer_ut"/>
      <w:bookmarkStart w:id="27" w:name="_Toc137202061"/>
      <w:bookmarkEnd w:id="26"/>
      <w:r w:rsidRPr="00F90A78">
        <w:rPr>
          <w:lang w:val="sv-SE"/>
        </w:rPr>
        <w:t>Avhandlingar och övriga publikationer utgivna av</w:t>
      </w:r>
      <w:r w:rsidRPr="00F90A78">
        <w:rPr>
          <w:spacing w:val="-25"/>
          <w:lang w:val="sv-SE"/>
        </w:rPr>
        <w:t xml:space="preserve"> </w:t>
      </w:r>
      <w:r w:rsidRPr="00F90A78">
        <w:rPr>
          <w:lang w:val="sv-SE"/>
        </w:rPr>
        <w:t>Högskolan</w:t>
      </w:r>
      <w:r w:rsidRPr="00F90A78">
        <w:rPr>
          <w:w w:val="99"/>
          <w:lang w:val="sv-SE"/>
        </w:rPr>
        <w:t xml:space="preserve"> </w:t>
      </w:r>
      <w:r w:rsidRPr="00F90A78">
        <w:rPr>
          <w:lang w:val="sv-SE"/>
        </w:rPr>
        <w:t>i</w:t>
      </w:r>
      <w:r w:rsidRPr="00F90A78">
        <w:rPr>
          <w:spacing w:val="-4"/>
          <w:lang w:val="sv-SE"/>
        </w:rPr>
        <w:t xml:space="preserve"> </w:t>
      </w:r>
      <w:r w:rsidRPr="00F90A78">
        <w:rPr>
          <w:lang w:val="sv-SE"/>
        </w:rPr>
        <w:t>Borås</w:t>
      </w:r>
      <w:bookmarkEnd w:id="27"/>
    </w:p>
    <w:p w14:paraId="53B90B1E" w14:textId="2A90E1FE" w:rsidR="00E172B2" w:rsidRDefault="00C8672F" w:rsidP="00E172B2">
      <w:pPr>
        <w:pStyle w:val="Brdtext"/>
        <w:spacing w:before="199"/>
        <w:ind w:left="116" w:right="124"/>
        <w:rPr>
          <w:lang w:val="sv-SE"/>
        </w:rPr>
      </w:pPr>
      <w:r w:rsidRPr="00E172B2">
        <w:rPr>
          <w:lang w:val="sv-SE"/>
        </w:rPr>
        <w:t>Den publicering som sker vid högskolan ska finnas tillgänglig i elektroniskt format via</w:t>
      </w:r>
      <w:r w:rsidRPr="00E172B2">
        <w:rPr>
          <w:spacing w:val="-31"/>
          <w:lang w:val="sv-SE"/>
        </w:rPr>
        <w:t xml:space="preserve"> </w:t>
      </w:r>
      <w:r w:rsidRPr="00E172B2">
        <w:rPr>
          <w:lang w:val="sv-SE"/>
        </w:rPr>
        <w:t>DiVA</w:t>
      </w:r>
      <w:r w:rsidRPr="00E172B2">
        <w:rPr>
          <w:w w:val="99"/>
          <w:lang w:val="sv-SE"/>
        </w:rPr>
        <w:t xml:space="preserve"> </w:t>
      </w:r>
      <w:r w:rsidR="00E172B2" w:rsidRPr="00E172B2">
        <w:rPr>
          <w:lang w:val="sv-SE"/>
        </w:rPr>
        <w:t xml:space="preserve">(dnr 117-15), </w:t>
      </w:r>
      <w:r w:rsidRPr="00E172B2">
        <w:rPr>
          <w:lang w:val="sv-SE"/>
        </w:rPr>
        <w:t>och</w:t>
      </w:r>
      <w:r w:rsidR="00E172B2">
        <w:rPr>
          <w:lang w:val="sv-SE"/>
        </w:rPr>
        <w:t xml:space="preserve"> avhandlingar utgivna vid högskolan i Borås ska även finnas</w:t>
      </w:r>
      <w:r w:rsidRPr="00E172B2">
        <w:rPr>
          <w:lang w:val="sv-SE"/>
        </w:rPr>
        <w:t xml:space="preserve"> i tryckt format i bibliotekets samlingar.</w:t>
      </w:r>
      <w:r w:rsidR="00E172B2" w:rsidRPr="00E172B2">
        <w:rPr>
          <w:lang w:val="sv-SE"/>
        </w:rPr>
        <w:t xml:space="preserve"> </w:t>
      </w:r>
    </w:p>
    <w:p w14:paraId="5B9A9C14" w14:textId="77777777" w:rsidR="00C17808" w:rsidRPr="00F90A78" w:rsidRDefault="00C17808">
      <w:pPr>
        <w:spacing w:before="11"/>
        <w:rPr>
          <w:rFonts w:ascii="Calibri" w:eastAsia="Calibri" w:hAnsi="Calibri" w:cs="Calibri"/>
          <w:lang w:val="sv-SE"/>
        </w:rPr>
      </w:pPr>
    </w:p>
    <w:p w14:paraId="078BD9B5" w14:textId="77777777" w:rsidR="008A23B1" w:rsidRPr="00F90A78" w:rsidRDefault="008A23B1" w:rsidP="008A23B1">
      <w:pPr>
        <w:pStyle w:val="Rubrik2"/>
        <w:ind w:right="124"/>
        <w:rPr>
          <w:b w:val="0"/>
          <w:bCs w:val="0"/>
          <w:lang w:val="sv-SE"/>
        </w:rPr>
      </w:pPr>
      <w:bookmarkStart w:id="28" w:name="_Toc137202062"/>
      <w:r w:rsidRPr="00F90A78">
        <w:rPr>
          <w:lang w:val="sv-SE"/>
        </w:rPr>
        <w:t>Examensarbeten vid Högskolan i</w:t>
      </w:r>
      <w:r w:rsidRPr="00F90A78">
        <w:rPr>
          <w:spacing w:val="-17"/>
          <w:lang w:val="sv-SE"/>
        </w:rPr>
        <w:t xml:space="preserve"> </w:t>
      </w:r>
      <w:r w:rsidRPr="00F90A78">
        <w:rPr>
          <w:lang w:val="sv-SE"/>
        </w:rPr>
        <w:t>Borås</w:t>
      </w:r>
      <w:bookmarkEnd w:id="28"/>
    </w:p>
    <w:p w14:paraId="4B574E36" w14:textId="5216F851" w:rsidR="000C5BF0" w:rsidRDefault="008A23B1" w:rsidP="008A23B1">
      <w:pPr>
        <w:pStyle w:val="Brdtext"/>
        <w:spacing w:before="279"/>
        <w:ind w:right="124"/>
        <w:rPr>
          <w:lang w:val="sv-SE"/>
        </w:rPr>
      </w:pPr>
      <w:r w:rsidRPr="00F90A78">
        <w:rPr>
          <w:lang w:val="sv-SE"/>
        </w:rPr>
        <w:t>Högskolans avsikt är att examensarbetena ska finnas publicerade i DiVA</w:t>
      </w:r>
      <w:r w:rsidR="00E172B2">
        <w:rPr>
          <w:lang w:val="sv-SE"/>
        </w:rPr>
        <w:t>. Biblioteket har inte längre några tryckta examensarbeten i sina samlingar</w:t>
      </w:r>
      <w:r w:rsidR="00686D73">
        <w:rPr>
          <w:lang w:val="sv-SE"/>
        </w:rPr>
        <w:t xml:space="preserve"> förutom några äldre specialarbeten tillhörande BHS.</w:t>
      </w:r>
    </w:p>
    <w:p w14:paraId="239B3115" w14:textId="5B7E81DF" w:rsidR="008A23B1" w:rsidRDefault="008A23B1">
      <w:pPr>
        <w:pStyle w:val="Rubrik2"/>
        <w:ind w:right="124"/>
        <w:rPr>
          <w:lang w:val="sv-SE"/>
        </w:rPr>
      </w:pPr>
    </w:p>
    <w:p w14:paraId="6DBD5570" w14:textId="77777777" w:rsidR="008A23B1" w:rsidRPr="00F90A78" w:rsidRDefault="008A23B1" w:rsidP="008A23B1">
      <w:pPr>
        <w:pStyle w:val="Rubrik2"/>
        <w:ind w:right="124"/>
        <w:rPr>
          <w:b w:val="0"/>
          <w:bCs w:val="0"/>
          <w:lang w:val="sv-SE"/>
        </w:rPr>
      </w:pPr>
      <w:bookmarkStart w:id="29" w:name="_Toc137202063"/>
      <w:r w:rsidRPr="00F90A78">
        <w:rPr>
          <w:lang w:val="sv-SE"/>
        </w:rPr>
        <w:t>Kurslitteratur</w:t>
      </w:r>
      <w:bookmarkEnd w:id="29"/>
    </w:p>
    <w:p w14:paraId="1383A506" w14:textId="285BC2BE" w:rsidR="008A23B1" w:rsidRDefault="008A23B1" w:rsidP="008A23B1">
      <w:pPr>
        <w:pStyle w:val="Brdtext"/>
        <w:spacing w:before="279"/>
        <w:ind w:right="124"/>
        <w:rPr>
          <w:lang w:val="sv-SE"/>
        </w:rPr>
      </w:pPr>
      <w:r w:rsidRPr="00F90A78">
        <w:rPr>
          <w:lang w:val="sv-SE"/>
        </w:rPr>
        <w:t xml:space="preserve">Kurslitteratur köps in efter de listor som akademierna </w:t>
      </w:r>
      <w:r>
        <w:rPr>
          <w:lang w:val="sv-SE"/>
        </w:rPr>
        <w:t>fastställer</w:t>
      </w:r>
      <w:r w:rsidRPr="00F90A78">
        <w:rPr>
          <w:lang w:val="sv-SE"/>
        </w:rPr>
        <w:t>.</w:t>
      </w:r>
      <w:r w:rsidRPr="00F90A78">
        <w:rPr>
          <w:spacing w:val="-16"/>
          <w:lang w:val="sv-SE"/>
        </w:rPr>
        <w:t xml:space="preserve"> </w:t>
      </w:r>
      <w:r w:rsidRPr="00F90A78">
        <w:rPr>
          <w:lang w:val="sv-SE"/>
        </w:rPr>
        <w:t>Biblioteket</w:t>
      </w:r>
      <w:r w:rsidRPr="00F90A78">
        <w:rPr>
          <w:w w:val="99"/>
          <w:lang w:val="sv-SE"/>
        </w:rPr>
        <w:t xml:space="preserve"> </w:t>
      </w:r>
      <w:r w:rsidRPr="00F90A78">
        <w:rPr>
          <w:lang w:val="sv-SE"/>
        </w:rPr>
        <w:t xml:space="preserve">köper </w:t>
      </w:r>
      <w:r w:rsidR="000C5BF0" w:rsidRPr="00E172B2">
        <w:rPr>
          <w:lang w:val="sv-SE"/>
        </w:rPr>
        <w:t>som riktlinje</w:t>
      </w:r>
      <w:r w:rsidR="000C5BF0">
        <w:rPr>
          <w:lang w:val="sv-SE"/>
        </w:rPr>
        <w:t xml:space="preserve"> </w:t>
      </w:r>
      <w:r w:rsidRPr="00F90A78">
        <w:rPr>
          <w:lang w:val="sv-SE"/>
        </w:rPr>
        <w:t>in</w:t>
      </w:r>
      <w:r>
        <w:rPr>
          <w:lang w:val="sv-SE"/>
        </w:rPr>
        <w:t xml:space="preserve"> </w:t>
      </w:r>
      <w:r w:rsidRPr="004C0DB9">
        <w:rPr>
          <w:lang w:val="sv-SE"/>
        </w:rPr>
        <w:t>två utlåningsexemplar av varje bok</w:t>
      </w:r>
      <w:r>
        <w:rPr>
          <w:lang w:val="sv-SE"/>
        </w:rPr>
        <w:t xml:space="preserve">. </w:t>
      </w:r>
      <w:r w:rsidRPr="00F90A78">
        <w:rPr>
          <w:lang w:val="sv-SE"/>
        </w:rPr>
        <w:t>Kö</w:t>
      </w:r>
      <w:r w:rsidRPr="00F90A78">
        <w:rPr>
          <w:spacing w:val="-9"/>
          <w:lang w:val="sv-SE"/>
        </w:rPr>
        <w:t xml:space="preserve"> </w:t>
      </w:r>
      <w:r w:rsidRPr="00F90A78">
        <w:rPr>
          <w:lang w:val="sv-SE"/>
        </w:rPr>
        <w:t>på kursböcker bevakas och vid behov köps fler utlåningsexemplar in. Ambitionen är</w:t>
      </w:r>
      <w:r w:rsidRPr="00F90A78">
        <w:rPr>
          <w:spacing w:val="-15"/>
          <w:lang w:val="sv-SE"/>
        </w:rPr>
        <w:t xml:space="preserve"> </w:t>
      </w:r>
      <w:r w:rsidRPr="00F90A78">
        <w:rPr>
          <w:lang w:val="sv-SE"/>
        </w:rPr>
        <w:t>att</w:t>
      </w:r>
      <w:r w:rsidRPr="00F90A78">
        <w:rPr>
          <w:spacing w:val="1"/>
          <w:w w:val="99"/>
          <w:lang w:val="sv-SE"/>
        </w:rPr>
        <w:t xml:space="preserve"> </w:t>
      </w:r>
      <w:r w:rsidRPr="00F90A78">
        <w:rPr>
          <w:lang w:val="sv-SE"/>
        </w:rPr>
        <w:t xml:space="preserve">tillhandahålla kurslitteraturen i god tid innan kursstart, vilket är </w:t>
      </w:r>
      <w:r>
        <w:rPr>
          <w:lang w:val="sv-SE"/>
        </w:rPr>
        <w:t>viktigt så de studenter som har en läsnedsättning har chans att få sin kurslitteratur som talbok i tid</w:t>
      </w:r>
      <w:r w:rsidRPr="00F90A78">
        <w:rPr>
          <w:lang w:val="sv-SE"/>
        </w:rPr>
        <w:t>. Metod- och teoriböcker kan</w:t>
      </w:r>
      <w:r w:rsidRPr="00F90A78">
        <w:rPr>
          <w:spacing w:val="-29"/>
          <w:lang w:val="sv-SE"/>
        </w:rPr>
        <w:t xml:space="preserve"> </w:t>
      </w:r>
      <w:r w:rsidRPr="00F90A78">
        <w:rPr>
          <w:lang w:val="sv-SE"/>
        </w:rPr>
        <w:t>köpas in i fler exemplar om de väntas bli använda i många</w:t>
      </w:r>
      <w:r w:rsidRPr="00F90A78">
        <w:rPr>
          <w:spacing w:val="-16"/>
          <w:lang w:val="sv-SE"/>
        </w:rPr>
        <w:t xml:space="preserve"> </w:t>
      </w:r>
      <w:r w:rsidRPr="00F90A78">
        <w:rPr>
          <w:lang w:val="sv-SE"/>
        </w:rPr>
        <w:t>kurser.</w:t>
      </w:r>
    </w:p>
    <w:p w14:paraId="3C5E8A0E" w14:textId="77777777" w:rsidR="008A23B1" w:rsidRPr="00F90A78" w:rsidRDefault="008A23B1" w:rsidP="008A23B1">
      <w:pPr>
        <w:spacing w:before="11"/>
        <w:rPr>
          <w:rFonts w:ascii="Calibri" w:eastAsia="Calibri" w:hAnsi="Calibri" w:cs="Calibri"/>
          <w:lang w:val="sv-SE"/>
        </w:rPr>
      </w:pPr>
    </w:p>
    <w:p w14:paraId="50DB7DCA" w14:textId="77777777" w:rsidR="008A23B1" w:rsidRPr="00F90A78" w:rsidRDefault="008A23B1" w:rsidP="008A23B1">
      <w:pPr>
        <w:pStyle w:val="Rubrik2"/>
        <w:ind w:right="120"/>
        <w:rPr>
          <w:b w:val="0"/>
          <w:bCs w:val="0"/>
          <w:lang w:val="sv-SE"/>
        </w:rPr>
      </w:pPr>
      <w:bookmarkStart w:id="30" w:name="_Toc137202064"/>
      <w:r w:rsidRPr="00F90A78">
        <w:rPr>
          <w:lang w:val="sv-SE"/>
        </w:rPr>
        <w:t>Standarder</w:t>
      </w:r>
      <w:bookmarkEnd w:id="30"/>
    </w:p>
    <w:p w14:paraId="0F75A0A7" w14:textId="77777777" w:rsidR="008A23B1" w:rsidRPr="00F90A78" w:rsidRDefault="008A23B1" w:rsidP="008A23B1">
      <w:pPr>
        <w:pStyle w:val="Brdtext"/>
        <w:spacing w:before="279"/>
        <w:ind w:right="120"/>
        <w:rPr>
          <w:lang w:val="sv-SE"/>
        </w:rPr>
      </w:pPr>
      <w:r w:rsidRPr="00F90A78">
        <w:rPr>
          <w:lang w:val="sv-SE"/>
        </w:rPr>
        <w:lastRenderedPageBreak/>
        <w:t>Biblioteket erbjuder i första hand tillgång till standarder i elektronisk form via databasen</w:t>
      </w:r>
      <w:r w:rsidRPr="00F90A78">
        <w:rPr>
          <w:spacing w:val="-28"/>
          <w:lang w:val="sv-SE"/>
        </w:rPr>
        <w:t xml:space="preserve"> </w:t>
      </w:r>
      <w:r>
        <w:rPr>
          <w:lang w:val="sv-SE"/>
        </w:rPr>
        <w:t xml:space="preserve">SIS Standarder och </w:t>
      </w:r>
      <w:r w:rsidRPr="004C0DB9">
        <w:rPr>
          <w:lang w:val="sv-SE"/>
        </w:rPr>
        <w:t>ASTM Compass</w:t>
      </w:r>
      <w:r>
        <w:rPr>
          <w:lang w:val="sv-SE"/>
        </w:rPr>
        <w:t>.</w:t>
      </w:r>
      <w:r w:rsidRPr="00F90A78">
        <w:rPr>
          <w:lang w:val="sv-SE"/>
        </w:rPr>
        <w:t xml:space="preserve"> Inköp av standard i tryckt form görs i undantagsfall. Biblioteket bevakar inte</w:t>
      </w:r>
      <w:r w:rsidRPr="00F90A78">
        <w:rPr>
          <w:spacing w:val="-18"/>
          <w:lang w:val="sv-SE"/>
        </w:rPr>
        <w:t xml:space="preserve"> </w:t>
      </w:r>
      <w:r w:rsidRPr="00F90A78">
        <w:rPr>
          <w:lang w:val="sv-SE"/>
        </w:rPr>
        <w:t>aktivt</w:t>
      </w:r>
      <w:r w:rsidRPr="00F90A78">
        <w:rPr>
          <w:w w:val="99"/>
          <w:lang w:val="sv-SE"/>
        </w:rPr>
        <w:t xml:space="preserve"> </w:t>
      </w:r>
      <w:r w:rsidRPr="00F90A78">
        <w:rPr>
          <w:lang w:val="sv-SE"/>
        </w:rPr>
        <w:t>utgivningen och förändringar av förvärvade</w:t>
      </w:r>
      <w:r w:rsidRPr="00F90A78">
        <w:rPr>
          <w:spacing w:val="-19"/>
          <w:lang w:val="sv-SE"/>
        </w:rPr>
        <w:t xml:space="preserve"> </w:t>
      </w:r>
      <w:r w:rsidRPr="00F90A78">
        <w:rPr>
          <w:lang w:val="sv-SE"/>
        </w:rPr>
        <w:t>standarder.</w:t>
      </w:r>
    </w:p>
    <w:p w14:paraId="1F492094" w14:textId="118A93D7" w:rsidR="008A23B1" w:rsidRDefault="008A23B1">
      <w:pPr>
        <w:pStyle w:val="Rubrik2"/>
        <w:ind w:right="124"/>
        <w:rPr>
          <w:lang w:val="sv-SE"/>
        </w:rPr>
      </w:pPr>
    </w:p>
    <w:p w14:paraId="53B71EF3" w14:textId="77777777" w:rsidR="008A23B1" w:rsidRPr="00F90A78" w:rsidRDefault="008A23B1" w:rsidP="008A23B1">
      <w:pPr>
        <w:pStyle w:val="Rubrik2"/>
        <w:ind w:right="124"/>
        <w:rPr>
          <w:b w:val="0"/>
          <w:bCs w:val="0"/>
          <w:lang w:val="sv-SE"/>
        </w:rPr>
      </w:pPr>
      <w:bookmarkStart w:id="31" w:name="_Toc137202065"/>
      <w:r w:rsidRPr="00F90A78">
        <w:rPr>
          <w:lang w:val="sv-SE"/>
        </w:rPr>
        <w:t>Offentligt</w:t>
      </w:r>
      <w:r w:rsidRPr="00F90A78">
        <w:rPr>
          <w:spacing w:val="-7"/>
          <w:lang w:val="sv-SE"/>
        </w:rPr>
        <w:t xml:space="preserve"> </w:t>
      </w:r>
      <w:r w:rsidRPr="00F90A78">
        <w:rPr>
          <w:lang w:val="sv-SE"/>
        </w:rPr>
        <w:t>tryck</w:t>
      </w:r>
      <w:bookmarkEnd w:id="31"/>
    </w:p>
    <w:p w14:paraId="332B2B3E" w14:textId="77777777" w:rsidR="008A23B1" w:rsidRPr="00F90A78" w:rsidRDefault="008A23B1" w:rsidP="008A23B1">
      <w:pPr>
        <w:pStyle w:val="Brdtext"/>
        <w:spacing w:before="282"/>
        <w:ind w:right="124"/>
        <w:rPr>
          <w:lang w:val="sv-SE"/>
        </w:rPr>
      </w:pPr>
      <w:r w:rsidRPr="00F90A78">
        <w:rPr>
          <w:lang w:val="sv-SE"/>
        </w:rPr>
        <w:t>Eftersom offentligt tryck från svenska och utländska myndigheter i många fall</w:t>
      </w:r>
      <w:r w:rsidRPr="00F90A78">
        <w:rPr>
          <w:spacing w:val="-26"/>
          <w:lang w:val="sv-SE"/>
        </w:rPr>
        <w:t xml:space="preserve"> </w:t>
      </w:r>
      <w:r w:rsidRPr="00F90A78">
        <w:rPr>
          <w:lang w:val="sv-SE"/>
        </w:rPr>
        <w:t>finns tillgängligt i elektronisk form, förvärvas endast ett begränsat urval i tryckt</w:t>
      </w:r>
      <w:r w:rsidRPr="00F90A78">
        <w:rPr>
          <w:spacing w:val="-26"/>
          <w:lang w:val="sv-SE"/>
        </w:rPr>
        <w:t xml:space="preserve"> </w:t>
      </w:r>
      <w:r w:rsidRPr="00F90A78">
        <w:rPr>
          <w:lang w:val="sv-SE"/>
        </w:rPr>
        <w:t>form.</w:t>
      </w:r>
    </w:p>
    <w:p w14:paraId="1A26B0A2" w14:textId="77777777" w:rsidR="008A23B1" w:rsidRPr="00F90A78" w:rsidRDefault="008A23B1" w:rsidP="008A23B1">
      <w:pPr>
        <w:pStyle w:val="Brdtext"/>
        <w:spacing w:before="37"/>
        <w:ind w:left="116" w:right="120"/>
        <w:rPr>
          <w:lang w:val="sv-SE"/>
        </w:rPr>
      </w:pPr>
      <w:r w:rsidRPr="00F90A78">
        <w:rPr>
          <w:lang w:val="sv-SE"/>
        </w:rPr>
        <w:t>Myndighetspublikationer som endast publiceras i tryckt form förvärvas om de</w:t>
      </w:r>
      <w:r w:rsidRPr="00F90A78">
        <w:rPr>
          <w:spacing w:val="-20"/>
          <w:lang w:val="sv-SE"/>
        </w:rPr>
        <w:t xml:space="preserve"> </w:t>
      </w:r>
      <w:r w:rsidRPr="00F90A78">
        <w:rPr>
          <w:lang w:val="sv-SE"/>
        </w:rPr>
        <w:t>behandlar centrala områden för utbildning och forskning vid</w:t>
      </w:r>
      <w:r w:rsidRPr="00F90A78">
        <w:rPr>
          <w:spacing w:val="-17"/>
          <w:lang w:val="sv-SE"/>
        </w:rPr>
        <w:t xml:space="preserve"> </w:t>
      </w:r>
      <w:r w:rsidRPr="00F90A78">
        <w:rPr>
          <w:lang w:val="sv-SE"/>
        </w:rPr>
        <w:t>HB.</w:t>
      </w:r>
    </w:p>
    <w:p w14:paraId="0C56537C" w14:textId="0F0985B7" w:rsidR="008A23B1" w:rsidRDefault="008A23B1">
      <w:pPr>
        <w:pStyle w:val="Rubrik2"/>
        <w:ind w:right="124"/>
        <w:rPr>
          <w:lang w:val="sv-SE"/>
        </w:rPr>
      </w:pPr>
    </w:p>
    <w:p w14:paraId="3EED33B0" w14:textId="77777777" w:rsidR="008A23B1" w:rsidRPr="00F90A78" w:rsidRDefault="008A23B1" w:rsidP="008A23B1">
      <w:pPr>
        <w:pStyle w:val="Rubrik2"/>
        <w:ind w:right="124"/>
        <w:rPr>
          <w:b w:val="0"/>
          <w:bCs w:val="0"/>
          <w:lang w:val="sv-SE"/>
        </w:rPr>
      </w:pPr>
      <w:bookmarkStart w:id="32" w:name="_Toc137202066"/>
      <w:r w:rsidRPr="00F90A78">
        <w:rPr>
          <w:lang w:val="sv-SE"/>
        </w:rPr>
        <w:t>Läromedel</w:t>
      </w:r>
      <w:bookmarkEnd w:id="32"/>
    </w:p>
    <w:p w14:paraId="2CE4AC2C" w14:textId="2EEFD0F9" w:rsidR="008A23B1" w:rsidRPr="00F90A78" w:rsidRDefault="008A23B1" w:rsidP="008A23B1">
      <w:pPr>
        <w:pStyle w:val="Brdtext"/>
        <w:spacing w:before="279"/>
        <w:ind w:right="124"/>
        <w:rPr>
          <w:lang w:val="sv-SE"/>
        </w:rPr>
      </w:pPr>
      <w:r w:rsidRPr="00F90A78">
        <w:rPr>
          <w:lang w:val="sv-SE"/>
        </w:rPr>
        <w:t>Läromedelssamlingen är en gåvosamling från de största svenska förlagen men samlingen</w:t>
      </w:r>
      <w:r w:rsidRPr="00F90A78">
        <w:rPr>
          <w:spacing w:val="-26"/>
          <w:lang w:val="sv-SE"/>
        </w:rPr>
        <w:t xml:space="preserve"> </w:t>
      </w:r>
      <w:r w:rsidRPr="00F90A78">
        <w:rPr>
          <w:lang w:val="sv-SE"/>
        </w:rPr>
        <w:t>är</w:t>
      </w:r>
      <w:r w:rsidRPr="00F90A78">
        <w:rPr>
          <w:w w:val="99"/>
          <w:lang w:val="sv-SE"/>
        </w:rPr>
        <w:t xml:space="preserve"> </w:t>
      </w:r>
      <w:r w:rsidRPr="00F90A78">
        <w:rPr>
          <w:lang w:val="sv-SE"/>
        </w:rPr>
        <w:t>inte komplett. Fokus i samlingen är grundskolan. Alla ämnen är inte representerade utan tyngdpunkten</w:t>
      </w:r>
      <w:r w:rsidR="00B22880">
        <w:rPr>
          <w:lang w:val="sv-SE"/>
        </w:rPr>
        <w:t xml:space="preserve"> </w:t>
      </w:r>
      <w:r w:rsidRPr="00F90A78">
        <w:rPr>
          <w:lang w:val="sv-SE"/>
        </w:rPr>
        <w:t>ligger på svenska,</w:t>
      </w:r>
      <w:r w:rsidRPr="00F90A78">
        <w:rPr>
          <w:spacing w:val="-36"/>
          <w:lang w:val="sv-SE"/>
        </w:rPr>
        <w:t xml:space="preserve"> </w:t>
      </w:r>
      <w:r w:rsidRPr="00F90A78">
        <w:rPr>
          <w:lang w:val="sv-SE"/>
        </w:rPr>
        <w:t>svenska</w:t>
      </w:r>
      <w:r w:rsidRPr="00F90A78">
        <w:rPr>
          <w:spacing w:val="-2"/>
          <w:w w:val="99"/>
          <w:lang w:val="sv-SE"/>
        </w:rPr>
        <w:t xml:space="preserve"> </w:t>
      </w:r>
      <w:r w:rsidRPr="00F90A78">
        <w:rPr>
          <w:lang w:val="sv-SE"/>
        </w:rPr>
        <w:t xml:space="preserve">som andraspråk, engelska och matematik. </w:t>
      </w:r>
    </w:p>
    <w:p w14:paraId="7B5B7D17" w14:textId="70E4AAC2" w:rsidR="008A23B1" w:rsidRDefault="008A23B1">
      <w:pPr>
        <w:pStyle w:val="Rubrik2"/>
        <w:ind w:right="124"/>
        <w:rPr>
          <w:lang w:val="sv-SE"/>
        </w:rPr>
      </w:pPr>
    </w:p>
    <w:p w14:paraId="4D2A9A35" w14:textId="77777777" w:rsidR="008A23B1" w:rsidRPr="00F90A78" w:rsidRDefault="008A23B1" w:rsidP="008A23B1">
      <w:pPr>
        <w:pStyle w:val="Rubrik2"/>
        <w:ind w:right="120"/>
        <w:rPr>
          <w:b w:val="0"/>
          <w:bCs w:val="0"/>
          <w:lang w:val="sv-SE"/>
        </w:rPr>
      </w:pPr>
      <w:bookmarkStart w:id="33" w:name="_Toc137202067"/>
      <w:r w:rsidRPr="00F90A78">
        <w:rPr>
          <w:lang w:val="sv-SE"/>
        </w:rPr>
        <w:t>Skönlitteratur och</w:t>
      </w:r>
      <w:r w:rsidRPr="00F90A78">
        <w:rPr>
          <w:spacing w:val="-8"/>
          <w:lang w:val="sv-SE"/>
        </w:rPr>
        <w:t xml:space="preserve"> </w:t>
      </w:r>
      <w:r w:rsidRPr="00F90A78">
        <w:rPr>
          <w:lang w:val="sv-SE"/>
        </w:rPr>
        <w:t>Läslust</w:t>
      </w:r>
      <w:bookmarkEnd w:id="33"/>
    </w:p>
    <w:p w14:paraId="766AB0BA" w14:textId="77777777" w:rsidR="008A23B1" w:rsidRDefault="008A23B1" w:rsidP="008A23B1">
      <w:pPr>
        <w:pStyle w:val="Brdtext"/>
        <w:spacing w:before="279"/>
        <w:ind w:right="120"/>
        <w:rPr>
          <w:rFonts w:cs="Calibri"/>
          <w:lang w:val="sv-SE"/>
        </w:rPr>
      </w:pPr>
      <w:r w:rsidRPr="00BD013E">
        <w:rPr>
          <w:lang w:val="sv-SE"/>
        </w:rPr>
        <w:t>Den skönlitterära samlingen har byggts upp under åren i samarbete med BHS.</w:t>
      </w:r>
      <w:r w:rsidRPr="00BD013E">
        <w:rPr>
          <w:spacing w:val="-26"/>
          <w:lang w:val="sv-SE"/>
        </w:rPr>
        <w:t xml:space="preserve"> </w:t>
      </w:r>
      <w:r w:rsidRPr="00BD013E">
        <w:rPr>
          <w:lang w:val="sv-SE"/>
        </w:rPr>
        <w:t>Samlingen skulle ursprungligen innehålla samtliga litterära genrer och olika upplagor. Nu</w:t>
      </w:r>
      <w:r w:rsidRPr="00BD013E">
        <w:rPr>
          <w:spacing w:val="-12"/>
          <w:lang w:val="sv-SE"/>
        </w:rPr>
        <w:t xml:space="preserve"> </w:t>
      </w:r>
      <w:r w:rsidRPr="00BD013E">
        <w:rPr>
          <w:lang w:val="sv-SE"/>
        </w:rPr>
        <w:t>ser</w:t>
      </w:r>
      <w:r w:rsidRPr="00BD013E">
        <w:rPr>
          <w:w w:val="99"/>
          <w:lang w:val="sv-SE"/>
        </w:rPr>
        <w:t xml:space="preserve"> </w:t>
      </w:r>
      <w:r w:rsidRPr="00BD013E">
        <w:rPr>
          <w:lang w:val="sv-SE"/>
        </w:rPr>
        <w:t>undervisningen annorlunda ut och idag köps skönlitteratur in i begränsad</w:t>
      </w:r>
      <w:r w:rsidRPr="00BD013E">
        <w:rPr>
          <w:spacing w:val="-29"/>
          <w:lang w:val="sv-SE"/>
        </w:rPr>
        <w:t xml:space="preserve"> </w:t>
      </w:r>
      <w:r w:rsidRPr="00BD013E">
        <w:rPr>
          <w:lang w:val="sv-SE"/>
        </w:rPr>
        <w:t xml:space="preserve">omfattning. </w:t>
      </w:r>
      <w:r w:rsidRPr="00BD013E">
        <w:rPr>
          <w:rFonts w:cs="Calibri"/>
          <w:lang w:val="sv-SE"/>
        </w:rPr>
        <w:t>Biblioteket vill uppmuntra bildningstanken vilket har bidragit till att vi fortsätter att uppmärksamma litterära priser och ha en så bred samling som möjligt.</w:t>
      </w:r>
      <w:r>
        <w:rPr>
          <w:rFonts w:cs="Calibri"/>
          <w:lang w:val="sv-SE"/>
        </w:rPr>
        <w:t xml:space="preserve"> </w:t>
      </w:r>
    </w:p>
    <w:p w14:paraId="760AD431" w14:textId="77777777" w:rsidR="008A23B1" w:rsidRPr="00BD013E" w:rsidRDefault="008A23B1" w:rsidP="008A23B1">
      <w:pPr>
        <w:pStyle w:val="Brdtext"/>
        <w:spacing w:before="279"/>
        <w:ind w:right="120"/>
        <w:rPr>
          <w:lang w:val="sv-SE"/>
        </w:rPr>
      </w:pPr>
      <w:r w:rsidRPr="00BD013E">
        <w:rPr>
          <w:lang w:val="sv-SE"/>
        </w:rPr>
        <w:t>Läslust är en satsning för studenternas och personalens nöjesläsning. Den består enbart</w:t>
      </w:r>
      <w:r w:rsidRPr="00BD013E">
        <w:rPr>
          <w:spacing w:val="-28"/>
          <w:lang w:val="sv-SE"/>
        </w:rPr>
        <w:t xml:space="preserve"> </w:t>
      </w:r>
      <w:r w:rsidRPr="00BD013E">
        <w:rPr>
          <w:lang w:val="sv-SE"/>
        </w:rPr>
        <w:t>av</w:t>
      </w:r>
      <w:r w:rsidRPr="00BD013E">
        <w:rPr>
          <w:w w:val="99"/>
          <w:lang w:val="sv-SE"/>
        </w:rPr>
        <w:t xml:space="preserve"> </w:t>
      </w:r>
      <w:r w:rsidRPr="00BD013E">
        <w:rPr>
          <w:lang w:val="sv-SE"/>
        </w:rPr>
        <w:t>pocketböcker, engelsk och svensk, skön- och facklitteratur och står lättåtkomliga</w:t>
      </w:r>
      <w:r w:rsidRPr="00BD013E">
        <w:rPr>
          <w:spacing w:val="-13"/>
          <w:lang w:val="sv-SE"/>
        </w:rPr>
        <w:t xml:space="preserve"> </w:t>
      </w:r>
      <w:r w:rsidRPr="00BD013E">
        <w:rPr>
          <w:lang w:val="sv-SE"/>
        </w:rPr>
        <w:t>på bibliotekets</w:t>
      </w:r>
      <w:r w:rsidRPr="00BD013E">
        <w:rPr>
          <w:spacing w:val="-2"/>
          <w:lang w:val="sv-SE"/>
        </w:rPr>
        <w:t xml:space="preserve"> </w:t>
      </w:r>
      <w:r w:rsidRPr="00BD013E">
        <w:rPr>
          <w:lang w:val="sv-SE"/>
        </w:rPr>
        <w:t>entréplan.</w:t>
      </w:r>
    </w:p>
    <w:p w14:paraId="0F77C8FE" w14:textId="77777777" w:rsidR="008A23B1" w:rsidRDefault="008A23B1">
      <w:pPr>
        <w:pStyle w:val="Rubrik2"/>
        <w:ind w:right="124"/>
        <w:rPr>
          <w:lang w:val="sv-SE"/>
        </w:rPr>
      </w:pPr>
    </w:p>
    <w:p w14:paraId="55629D61" w14:textId="3767C91D" w:rsidR="00C17808" w:rsidRPr="00F90A78" w:rsidRDefault="00C8672F">
      <w:pPr>
        <w:pStyle w:val="Rubrik2"/>
        <w:ind w:right="124"/>
        <w:rPr>
          <w:b w:val="0"/>
          <w:bCs w:val="0"/>
          <w:lang w:val="sv-SE"/>
        </w:rPr>
      </w:pPr>
      <w:bookmarkStart w:id="34" w:name="_Toc137202068"/>
      <w:r w:rsidRPr="00F90A78">
        <w:rPr>
          <w:lang w:val="sv-SE"/>
        </w:rPr>
        <w:t>Barnböcker</w:t>
      </w:r>
      <w:bookmarkEnd w:id="34"/>
    </w:p>
    <w:p w14:paraId="433C8494" w14:textId="339B7C61" w:rsidR="00C17808" w:rsidRPr="00F90A78" w:rsidRDefault="00C8672F" w:rsidP="00C449C4">
      <w:pPr>
        <w:pStyle w:val="Brdtext"/>
        <w:spacing w:before="279"/>
        <w:ind w:right="124"/>
        <w:rPr>
          <w:lang w:val="sv-SE"/>
        </w:rPr>
      </w:pPr>
      <w:r w:rsidRPr="00F90A78">
        <w:rPr>
          <w:lang w:val="sv-SE"/>
        </w:rPr>
        <w:t>Biblioteket köper in barnböcker men i begränsad omfattning. Urvalsprinciperna är</w:t>
      </w:r>
      <w:r w:rsidRPr="00F90A78">
        <w:rPr>
          <w:spacing w:val="-23"/>
          <w:lang w:val="sv-SE"/>
        </w:rPr>
        <w:t xml:space="preserve"> </w:t>
      </w:r>
      <w:r w:rsidRPr="00F90A78">
        <w:rPr>
          <w:lang w:val="sv-SE"/>
        </w:rPr>
        <w:t>böcker</w:t>
      </w:r>
      <w:r w:rsidRPr="00F90A78">
        <w:rPr>
          <w:w w:val="99"/>
          <w:lang w:val="sv-SE"/>
        </w:rPr>
        <w:t xml:space="preserve"> </w:t>
      </w:r>
      <w:r w:rsidRPr="00F90A78">
        <w:rPr>
          <w:lang w:val="sv-SE"/>
        </w:rPr>
        <w:t xml:space="preserve">som nominerats till diverse priser och </w:t>
      </w:r>
      <w:r w:rsidR="00686D73">
        <w:rPr>
          <w:lang w:val="sv-SE"/>
        </w:rPr>
        <w:t xml:space="preserve">i huvudsak </w:t>
      </w:r>
      <w:r w:rsidRPr="00F90A78">
        <w:rPr>
          <w:lang w:val="sv-SE"/>
        </w:rPr>
        <w:t>böcker skrivna av svenska författare.</w:t>
      </w:r>
      <w:r w:rsidRPr="00F90A78">
        <w:rPr>
          <w:spacing w:val="-23"/>
          <w:lang w:val="sv-SE"/>
        </w:rPr>
        <w:t xml:space="preserve"> </w:t>
      </w:r>
      <w:r w:rsidRPr="00F90A78">
        <w:rPr>
          <w:lang w:val="sv-SE"/>
        </w:rPr>
        <w:t>Avdelningarna Hcf, Hcg och barnfack är i fokus, men även bilderböcker och</w:t>
      </w:r>
      <w:r w:rsidRPr="00F90A78">
        <w:rPr>
          <w:spacing w:val="-30"/>
          <w:lang w:val="sv-SE"/>
        </w:rPr>
        <w:t xml:space="preserve"> </w:t>
      </w:r>
      <w:r w:rsidRPr="00F90A78">
        <w:rPr>
          <w:lang w:val="sv-SE"/>
        </w:rPr>
        <w:t>ungdomsböcker</w:t>
      </w:r>
      <w:r w:rsidR="00C449C4">
        <w:rPr>
          <w:lang w:val="sv-SE"/>
        </w:rPr>
        <w:t xml:space="preserve"> </w:t>
      </w:r>
      <w:r w:rsidRPr="00F90A78">
        <w:rPr>
          <w:lang w:val="sv-SE"/>
        </w:rPr>
        <w:t>köps in. Barnböckerna köps in med tanke på lärarutbildningen men även</w:t>
      </w:r>
      <w:r w:rsidRPr="00F90A78">
        <w:rPr>
          <w:spacing w:val="-18"/>
          <w:lang w:val="sv-SE"/>
        </w:rPr>
        <w:t xml:space="preserve"> </w:t>
      </w:r>
      <w:r w:rsidRPr="00F90A78">
        <w:rPr>
          <w:lang w:val="sv-SE"/>
        </w:rPr>
        <w:t>för</w:t>
      </w:r>
      <w:r w:rsidRPr="00F90A78">
        <w:rPr>
          <w:w w:val="99"/>
          <w:lang w:val="sv-SE"/>
        </w:rPr>
        <w:t xml:space="preserve"> </w:t>
      </w:r>
      <w:r w:rsidRPr="00F90A78">
        <w:rPr>
          <w:lang w:val="sv-SE"/>
        </w:rPr>
        <w:t>Bibliotekshögskolan</w:t>
      </w:r>
      <w:r w:rsidRPr="00F90A78">
        <w:rPr>
          <w:spacing w:val="-9"/>
          <w:lang w:val="sv-SE"/>
        </w:rPr>
        <w:t xml:space="preserve"> </w:t>
      </w:r>
      <w:r w:rsidRPr="00F90A78">
        <w:rPr>
          <w:lang w:val="sv-SE"/>
        </w:rPr>
        <w:t>(BHS).</w:t>
      </w:r>
    </w:p>
    <w:p w14:paraId="03B702A7" w14:textId="77777777" w:rsidR="00C17808" w:rsidRPr="00F90A78" w:rsidRDefault="00C17808">
      <w:pPr>
        <w:spacing w:before="1"/>
        <w:rPr>
          <w:rFonts w:ascii="Calibri" w:eastAsia="Calibri" w:hAnsi="Calibri" w:cs="Calibri"/>
          <w:sz w:val="23"/>
          <w:szCs w:val="23"/>
          <w:lang w:val="sv-SE"/>
        </w:rPr>
      </w:pPr>
    </w:p>
    <w:p w14:paraId="1EED6ED3" w14:textId="77777777" w:rsidR="00C17808" w:rsidRPr="00F90A78" w:rsidRDefault="00C8672F">
      <w:pPr>
        <w:pStyle w:val="Rubrik2"/>
        <w:ind w:right="124"/>
        <w:rPr>
          <w:b w:val="0"/>
          <w:bCs w:val="0"/>
          <w:lang w:val="sv-SE"/>
        </w:rPr>
      </w:pPr>
      <w:bookmarkStart w:id="35" w:name="Dagstidningar"/>
      <w:bookmarkStart w:id="36" w:name="_Toc137202069"/>
      <w:bookmarkEnd w:id="35"/>
      <w:r w:rsidRPr="00F90A78">
        <w:rPr>
          <w:lang w:val="sv-SE"/>
        </w:rPr>
        <w:t>Dagstidningar</w:t>
      </w:r>
      <w:bookmarkEnd w:id="36"/>
    </w:p>
    <w:p w14:paraId="15C16A4C" w14:textId="5A5C0965" w:rsidR="00C17808" w:rsidRPr="00F90A78" w:rsidRDefault="00C8672F">
      <w:pPr>
        <w:pStyle w:val="Brdtext"/>
        <w:spacing w:before="279"/>
        <w:ind w:left="116" w:right="124"/>
        <w:rPr>
          <w:lang w:val="sv-SE"/>
        </w:rPr>
      </w:pPr>
      <w:r w:rsidRPr="00F90A78">
        <w:rPr>
          <w:lang w:val="sv-SE"/>
        </w:rPr>
        <w:t>Ett begränsat urval av svenska dagstidningar erbjuds besökarna i tryckt</w:t>
      </w:r>
      <w:r w:rsidRPr="00F90A78">
        <w:rPr>
          <w:spacing w:val="-15"/>
          <w:lang w:val="sv-SE"/>
        </w:rPr>
        <w:t xml:space="preserve"> </w:t>
      </w:r>
      <w:r w:rsidRPr="00F90A78">
        <w:rPr>
          <w:lang w:val="sv-SE"/>
        </w:rPr>
        <w:t>form.</w:t>
      </w:r>
      <w:r w:rsidRPr="00F90A78">
        <w:rPr>
          <w:w w:val="99"/>
          <w:lang w:val="sv-SE"/>
        </w:rPr>
        <w:t xml:space="preserve"> </w:t>
      </w:r>
      <w:r w:rsidRPr="00F90A78">
        <w:rPr>
          <w:lang w:val="sv-SE"/>
        </w:rPr>
        <w:t>Dagstidningarna sparas en vecka och slängs sedan. Urvalet av dagstidningar i</w:t>
      </w:r>
      <w:r w:rsidRPr="00F90A78">
        <w:rPr>
          <w:spacing w:val="-26"/>
          <w:lang w:val="sv-SE"/>
        </w:rPr>
        <w:t xml:space="preserve"> </w:t>
      </w:r>
      <w:r w:rsidRPr="00F90A78">
        <w:rPr>
          <w:lang w:val="sv-SE"/>
        </w:rPr>
        <w:t>elektroniskt</w:t>
      </w:r>
      <w:r w:rsidRPr="00F90A78">
        <w:rPr>
          <w:w w:val="99"/>
          <w:lang w:val="sv-SE"/>
        </w:rPr>
        <w:t xml:space="preserve"> </w:t>
      </w:r>
      <w:r w:rsidRPr="00F90A78">
        <w:rPr>
          <w:lang w:val="sv-SE"/>
        </w:rPr>
        <w:t xml:space="preserve">format är beroende av vilka databaser som biblioteket abonnerar på och </w:t>
      </w:r>
      <w:r w:rsidR="004557B6" w:rsidRPr="009B3D55">
        <w:rPr>
          <w:lang w:val="sv-SE"/>
        </w:rPr>
        <w:t>är</w:t>
      </w:r>
      <w:r w:rsidRPr="00F90A78">
        <w:rPr>
          <w:lang w:val="sv-SE"/>
        </w:rPr>
        <w:t xml:space="preserve"> därför</w:t>
      </w:r>
      <w:r w:rsidRPr="00F90A78">
        <w:rPr>
          <w:spacing w:val="-24"/>
          <w:lang w:val="sv-SE"/>
        </w:rPr>
        <w:t xml:space="preserve"> </w:t>
      </w:r>
      <w:r w:rsidRPr="00F90A78">
        <w:rPr>
          <w:lang w:val="sv-SE"/>
        </w:rPr>
        <w:t>bredare än urvalet i tryckt</w:t>
      </w:r>
      <w:r w:rsidRPr="00F90A78">
        <w:rPr>
          <w:spacing w:val="-8"/>
          <w:lang w:val="sv-SE"/>
        </w:rPr>
        <w:t xml:space="preserve"> </w:t>
      </w:r>
      <w:r w:rsidRPr="00F90A78">
        <w:rPr>
          <w:lang w:val="sv-SE"/>
        </w:rPr>
        <w:t>form.</w:t>
      </w:r>
    </w:p>
    <w:p w14:paraId="3817B0B0" w14:textId="77777777" w:rsidR="00C17808" w:rsidRPr="00F90A78" w:rsidRDefault="00C17808">
      <w:pPr>
        <w:spacing w:before="1"/>
        <w:rPr>
          <w:rFonts w:ascii="Calibri" w:eastAsia="Calibri" w:hAnsi="Calibri" w:cs="Calibri"/>
          <w:sz w:val="23"/>
          <w:szCs w:val="23"/>
          <w:lang w:val="sv-SE"/>
        </w:rPr>
      </w:pPr>
    </w:p>
    <w:p w14:paraId="224518E7" w14:textId="77777777" w:rsidR="00C17808" w:rsidRPr="00F90A78" w:rsidRDefault="00C17808">
      <w:pPr>
        <w:spacing w:before="11"/>
        <w:rPr>
          <w:rFonts w:ascii="Calibri" w:eastAsia="Calibri" w:hAnsi="Calibri" w:cs="Calibri"/>
          <w:lang w:val="sv-SE"/>
        </w:rPr>
      </w:pPr>
      <w:bookmarkStart w:id="37" w:name="Examensarbeten_vid_Högskolan_i_Borås"/>
      <w:bookmarkEnd w:id="37"/>
    </w:p>
    <w:p w14:paraId="180D21E8" w14:textId="63CF137E" w:rsidR="00C17808" w:rsidRPr="00F90A78" w:rsidRDefault="00C8672F">
      <w:pPr>
        <w:pStyle w:val="Rubrik1"/>
        <w:ind w:right="120"/>
        <w:rPr>
          <w:b w:val="0"/>
          <w:bCs w:val="0"/>
          <w:lang w:val="sv-SE"/>
        </w:rPr>
      </w:pPr>
      <w:bookmarkStart w:id="38" w:name="Gåvor_&amp;_donationer"/>
      <w:bookmarkStart w:id="39" w:name="Kurslitteratur"/>
      <w:bookmarkStart w:id="40" w:name="Läromedel"/>
      <w:bookmarkStart w:id="41" w:name="Offentligt_tryck"/>
      <w:bookmarkStart w:id="42" w:name="Skönlitteratur_och_Läslust"/>
      <w:bookmarkStart w:id="43" w:name="Standarder"/>
      <w:bookmarkStart w:id="44" w:name="Specialsamlingar_vid_Högskolan_i_Borås"/>
      <w:bookmarkStart w:id="45" w:name="_Toc137202070"/>
      <w:bookmarkEnd w:id="38"/>
      <w:bookmarkEnd w:id="39"/>
      <w:bookmarkEnd w:id="40"/>
      <w:bookmarkEnd w:id="41"/>
      <w:bookmarkEnd w:id="42"/>
      <w:bookmarkEnd w:id="43"/>
      <w:bookmarkEnd w:id="44"/>
      <w:r w:rsidRPr="00F90A78">
        <w:rPr>
          <w:lang w:val="sv-SE"/>
        </w:rPr>
        <w:t xml:space="preserve">Specialsamlingar </w:t>
      </w:r>
      <w:r w:rsidR="004557B6">
        <w:rPr>
          <w:lang w:val="sv-SE"/>
        </w:rPr>
        <w:t xml:space="preserve">och dess historik </w:t>
      </w:r>
      <w:r w:rsidRPr="00F90A78">
        <w:rPr>
          <w:lang w:val="sv-SE"/>
        </w:rPr>
        <w:t>vid Högskolan i</w:t>
      </w:r>
      <w:r w:rsidRPr="00F90A78">
        <w:rPr>
          <w:spacing w:val="-49"/>
          <w:lang w:val="sv-SE"/>
        </w:rPr>
        <w:t xml:space="preserve"> </w:t>
      </w:r>
      <w:r w:rsidRPr="00F90A78">
        <w:rPr>
          <w:lang w:val="sv-SE"/>
        </w:rPr>
        <w:t>Borås</w:t>
      </w:r>
      <w:bookmarkEnd w:id="45"/>
    </w:p>
    <w:p w14:paraId="4ADA8C22" w14:textId="77777777" w:rsidR="00C17808" w:rsidRPr="00F90A78" w:rsidRDefault="00C8672F">
      <w:pPr>
        <w:pStyle w:val="Brdtext"/>
        <w:spacing w:before="283"/>
        <w:ind w:right="120"/>
        <w:rPr>
          <w:lang w:val="sv-SE"/>
        </w:rPr>
      </w:pPr>
      <w:r w:rsidRPr="00F90A78">
        <w:rPr>
          <w:lang w:val="sv-SE"/>
        </w:rPr>
        <w:t>Många av de specialsamlingar biblioteket har är donationer och gåvor som biblioteket</w:t>
      </w:r>
      <w:r w:rsidRPr="00F90A78">
        <w:rPr>
          <w:spacing w:val="-25"/>
          <w:lang w:val="sv-SE"/>
        </w:rPr>
        <w:t xml:space="preserve"> </w:t>
      </w:r>
      <w:r w:rsidRPr="00F90A78">
        <w:rPr>
          <w:lang w:val="sv-SE"/>
        </w:rPr>
        <w:t>fått</w:t>
      </w:r>
      <w:r w:rsidRPr="00F90A78">
        <w:rPr>
          <w:w w:val="99"/>
          <w:lang w:val="sv-SE"/>
        </w:rPr>
        <w:t xml:space="preserve"> </w:t>
      </w:r>
      <w:r w:rsidRPr="00F90A78">
        <w:rPr>
          <w:lang w:val="sv-SE"/>
        </w:rPr>
        <w:t>genom åren. De flesta är placerade i glasskåp och i kompaktmagasin på plan 1 i</w:t>
      </w:r>
      <w:r w:rsidRPr="00F90A78">
        <w:rPr>
          <w:spacing w:val="-18"/>
          <w:lang w:val="sv-SE"/>
        </w:rPr>
        <w:t xml:space="preserve"> </w:t>
      </w:r>
      <w:r w:rsidRPr="00F90A78">
        <w:rPr>
          <w:lang w:val="sv-SE"/>
        </w:rPr>
        <w:t>biblioteket,</w:t>
      </w:r>
      <w:r w:rsidRPr="00F90A78">
        <w:rPr>
          <w:w w:val="99"/>
          <w:lang w:val="sv-SE"/>
        </w:rPr>
        <w:t xml:space="preserve"> </w:t>
      </w:r>
      <w:r w:rsidRPr="00F90A78">
        <w:rPr>
          <w:lang w:val="sv-SE"/>
        </w:rPr>
        <w:t>men en del samlingar står på de öppna hyllorna. Biblioteket sparar detta material dels</w:t>
      </w:r>
      <w:r w:rsidRPr="00F90A78">
        <w:rPr>
          <w:spacing w:val="-20"/>
          <w:lang w:val="sv-SE"/>
        </w:rPr>
        <w:t xml:space="preserve"> </w:t>
      </w:r>
      <w:r w:rsidRPr="00F90A78">
        <w:rPr>
          <w:lang w:val="sv-SE"/>
        </w:rPr>
        <w:t>för</w:t>
      </w:r>
      <w:r w:rsidRPr="00F90A78">
        <w:rPr>
          <w:w w:val="99"/>
          <w:lang w:val="sv-SE"/>
        </w:rPr>
        <w:t xml:space="preserve"> </w:t>
      </w:r>
      <w:r w:rsidRPr="00F90A78">
        <w:rPr>
          <w:lang w:val="sv-SE"/>
        </w:rPr>
        <w:t>framtida forskning och dels ur bevarandesynpunkt. En del av materialet är biblioteket</w:t>
      </w:r>
      <w:r w:rsidRPr="00F90A78">
        <w:rPr>
          <w:spacing w:val="-29"/>
          <w:lang w:val="sv-SE"/>
        </w:rPr>
        <w:t xml:space="preserve"> </w:t>
      </w:r>
      <w:r w:rsidRPr="00F90A78">
        <w:rPr>
          <w:lang w:val="sv-SE"/>
        </w:rPr>
        <w:t xml:space="preserve">nästan </w:t>
      </w:r>
      <w:bookmarkStart w:id="46" w:name="Rara_böcker"/>
      <w:bookmarkEnd w:id="46"/>
      <w:r w:rsidRPr="00F90A78">
        <w:rPr>
          <w:lang w:val="sv-SE"/>
        </w:rPr>
        <w:t>ensamma om att ha och kan vara svårt eller omöjligt att</w:t>
      </w:r>
      <w:r w:rsidRPr="00F90A78">
        <w:rPr>
          <w:spacing w:val="-21"/>
          <w:lang w:val="sv-SE"/>
        </w:rPr>
        <w:t xml:space="preserve"> </w:t>
      </w:r>
      <w:r w:rsidRPr="00F90A78">
        <w:rPr>
          <w:lang w:val="sv-SE"/>
        </w:rPr>
        <w:t>ersätta.</w:t>
      </w:r>
    </w:p>
    <w:p w14:paraId="3D3EDFCD" w14:textId="77777777" w:rsidR="00C17808" w:rsidRPr="00F90A78" w:rsidRDefault="00C17808">
      <w:pPr>
        <w:spacing w:before="11"/>
        <w:rPr>
          <w:rFonts w:ascii="Calibri" w:eastAsia="Calibri" w:hAnsi="Calibri" w:cs="Calibri"/>
          <w:lang w:val="sv-SE"/>
        </w:rPr>
      </w:pPr>
    </w:p>
    <w:p w14:paraId="301C8115" w14:textId="77777777" w:rsidR="00C17808" w:rsidRPr="00F90A78" w:rsidRDefault="00C8672F">
      <w:pPr>
        <w:pStyle w:val="Rubrik2"/>
        <w:ind w:right="120"/>
        <w:rPr>
          <w:b w:val="0"/>
          <w:bCs w:val="0"/>
          <w:lang w:val="sv-SE"/>
        </w:rPr>
      </w:pPr>
      <w:bookmarkStart w:id="47" w:name="_Toc137202071"/>
      <w:r w:rsidRPr="00F90A78">
        <w:rPr>
          <w:lang w:val="sv-SE"/>
        </w:rPr>
        <w:t>Rara</w:t>
      </w:r>
      <w:r w:rsidRPr="00F90A78">
        <w:rPr>
          <w:spacing w:val="-2"/>
          <w:lang w:val="sv-SE"/>
        </w:rPr>
        <w:t xml:space="preserve"> </w:t>
      </w:r>
      <w:r w:rsidRPr="00F90A78">
        <w:rPr>
          <w:lang w:val="sv-SE"/>
        </w:rPr>
        <w:t>böcker</w:t>
      </w:r>
      <w:bookmarkEnd w:id="47"/>
    </w:p>
    <w:p w14:paraId="5090D2A7" w14:textId="77777777" w:rsidR="00C17808" w:rsidRPr="00F90A78" w:rsidRDefault="00C8672F">
      <w:pPr>
        <w:spacing w:before="282"/>
        <w:ind w:left="115" w:right="120"/>
        <w:rPr>
          <w:rFonts w:ascii="Calibri" w:eastAsia="Calibri" w:hAnsi="Calibri" w:cs="Calibri"/>
          <w:sz w:val="24"/>
          <w:szCs w:val="24"/>
          <w:lang w:val="sv-SE"/>
        </w:rPr>
      </w:pPr>
      <w:r w:rsidRPr="00F90A78">
        <w:rPr>
          <w:rFonts w:ascii="Calibri" w:hAnsi="Calibri"/>
          <w:i/>
          <w:sz w:val="24"/>
          <w:lang w:val="sv-SE"/>
        </w:rPr>
        <w:t>Åke Åbergs</w:t>
      </w:r>
      <w:r w:rsidRPr="00F90A78">
        <w:rPr>
          <w:rFonts w:ascii="Calibri" w:hAnsi="Calibri"/>
          <w:i/>
          <w:spacing w:val="-7"/>
          <w:sz w:val="24"/>
          <w:lang w:val="sv-SE"/>
        </w:rPr>
        <w:t xml:space="preserve"> </w:t>
      </w:r>
      <w:r w:rsidRPr="00F90A78">
        <w:rPr>
          <w:rFonts w:ascii="Calibri" w:hAnsi="Calibri"/>
          <w:i/>
          <w:sz w:val="24"/>
          <w:lang w:val="sv-SE"/>
        </w:rPr>
        <w:t>samling</w:t>
      </w:r>
    </w:p>
    <w:p w14:paraId="5EEE2A35" w14:textId="77777777" w:rsidR="00C17808" w:rsidRPr="00F90A78" w:rsidRDefault="00C8672F">
      <w:pPr>
        <w:pStyle w:val="Brdtext"/>
        <w:ind w:right="120"/>
        <w:rPr>
          <w:lang w:val="sv-SE"/>
        </w:rPr>
      </w:pPr>
      <w:r w:rsidRPr="00F90A78">
        <w:rPr>
          <w:lang w:val="sv-SE"/>
        </w:rPr>
        <w:t>Åke Åberg var lärare på BHS under 1970- och 1980-talet och skänkte en samling</w:t>
      </w:r>
      <w:r w:rsidRPr="00F90A78">
        <w:rPr>
          <w:spacing w:val="-14"/>
          <w:lang w:val="sv-SE"/>
        </w:rPr>
        <w:t xml:space="preserve"> </w:t>
      </w:r>
      <w:r w:rsidRPr="00F90A78">
        <w:rPr>
          <w:lang w:val="sv-SE"/>
        </w:rPr>
        <w:t>till biblioteket bestående av böcker som han använt som exempel i sin undervisning, bl.a. för</w:t>
      </w:r>
      <w:r w:rsidRPr="00F90A78">
        <w:rPr>
          <w:spacing w:val="-29"/>
          <w:lang w:val="sv-SE"/>
        </w:rPr>
        <w:t xml:space="preserve"> </w:t>
      </w:r>
      <w:r w:rsidRPr="00F90A78">
        <w:rPr>
          <w:lang w:val="sv-SE"/>
        </w:rPr>
        <w:t>att</w:t>
      </w:r>
      <w:r w:rsidRPr="00F90A78">
        <w:rPr>
          <w:w w:val="99"/>
          <w:lang w:val="sv-SE"/>
        </w:rPr>
        <w:t xml:space="preserve"> </w:t>
      </w:r>
      <w:r w:rsidRPr="00F90A78">
        <w:rPr>
          <w:lang w:val="sv-SE"/>
        </w:rPr>
        <w:t>se olika exempel på bokband. Den är tidstypisk för biblioteksundervisningen och något</w:t>
      </w:r>
      <w:r w:rsidRPr="00F90A78">
        <w:rPr>
          <w:spacing w:val="-25"/>
          <w:lang w:val="sv-SE"/>
        </w:rPr>
        <w:t xml:space="preserve"> </w:t>
      </w:r>
      <w:r w:rsidRPr="00F90A78">
        <w:rPr>
          <w:lang w:val="sv-SE"/>
        </w:rPr>
        <w:t>som</w:t>
      </w:r>
      <w:r w:rsidRPr="00F90A78">
        <w:rPr>
          <w:w w:val="99"/>
          <w:lang w:val="sv-SE"/>
        </w:rPr>
        <w:t xml:space="preserve"> </w:t>
      </w:r>
      <w:r w:rsidRPr="00F90A78">
        <w:rPr>
          <w:lang w:val="sv-SE"/>
        </w:rPr>
        <w:t>biblioteket har valt att spara p.g.a. BHS betydelse för</w:t>
      </w:r>
      <w:r w:rsidRPr="00F90A78">
        <w:rPr>
          <w:spacing w:val="-17"/>
          <w:lang w:val="sv-SE"/>
        </w:rPr>
        <w:t xml:space="preserve"> </w:t>
      </w:r>
      <w:r w:rsidRPr="00F90A78">
        <w:rPr>
          <w:lang w:val="sv-SE"/>
        </w:rPr>
        <w:t>HB.</w:t>
      </w:r>
    </w:p>
    <w:p w14:paraId="71D60F6A" w14:textId="77777777" w:rsidR="00C17808" w:rsidRPr="00F90A78" w:rsidRDefault="00C17808">
      <w:pPr>
        <w:spacing w:before="12"/>
        <w:rPr>
          <w:rFonts w:ascii="Calibri" w:eastAsia="Calibri" w:hAnsi="Calibri" w:cs="Calibri"/>
          <w:sz w:val="23"/>
          <w:szCs w:val="23"/>
          <w:lang w:val="sv-SE"/>
        </w:rPr>
      </w:pPr>
    </w:p>
    <w:p w14:paraId="3C1A3F62" w14:textId="77777777" w:rsidR="00C17808" w:rsidRPr="00F90A78" w:rsidRDefault="00C8672F">
      <w:pPr>
        <w:ind w:left="115" w:right="120"/>
        <w:rPr>
          <w:rFonts w:ascii="Calibri" w:eastAsia="Calibri" w:hAnsi="Calibri" w:cs="Calibri"/>
          <w:sz w:val="24"/>
          <w:szCs w:val="24"/>
          <w:lang w:val="sv-SE"/>
        </w:rPr>
      </w:pPr>
      <w:r w:rsidRPr="00F90A78">
        <w:rPr>
          <w:rFonts w:ascii="Calibri" w:hAnsi="Calibri"/>
          <w:i/>
          <w:sz w:val="24"/>
          <w:lang w:val="sv-SE"/>
        </w:rPr>
        <w:t>Rara böcker</w:t>
      </w:r>
      <w:r w:rsidRPr="00F90A78">
        <w:rPr>
          <w:rFonts w:ascii="Calibri" w:hAnsi="Calibri"/>
          <w:i/>
          <w:spacing w:val="-6"/>
          <w:sz w:val="24"/>
          <w:lang w:val="sv-SE"/>
        </w:rPr>
        <w:t xml:space="preserve"> </w:t>
      </w:r>
      <w:r w:rsidRPr="00F90A78">
        <w:rPr>
          <w:rFonts w:ascii="Calibri" w:hAnsi="Calibri"/>
          <w:i/>
          <w:sz w:val="24"/>
          <w:lang w:val="sv-SE"/>
        </w:rPr>
        <w:t>Textil</w:t>
      </w:r>
    </w:p>
    <w:p w14:paraId="55FE5F67" w14:textId="25FF4AD2" w:rsidR="00C17808" w:rsidRPr="00F90A78" w:rsidRDefault="00C8672F" w:rsidP="00C449C4">
      <w:pPr>
        <w:pStyle w:val="Brdtext"/>
        <w:ind w:right="120"/>
        <w:rPr>
          <w:lang w:val="sv-SE"/>
        </w:rPr>
      </w:pPr>
      <w:r w:rsidRPr="00F90A78">
        <w:rPr>
          <w:lang w:val="sv-SE"/>
        </w:rPr>
        <w:t>Dessa böcker är både gåvor och inköp samt antikvariskt inköpta. En del av titlarna</w:t>
      </w:r>
      <w:r w:rsidRPr="00F90A78">
        <w:rPr>
          <w:spacing w:val="-12"/>
          <w:lang w:val="sv-SE"/>
        </w:rPr>
        <w:t xml:space="preserve"> </w:t>
      </w:r>
      <w:r w:rsidRPr="00F90A78">
        <w:rPr>
          <w:lang w:val="sv-SE"/>
        </w:rPr>
        <w:t>har</w:t>
      </w:r>
      <w:r w:rsidRPr="00F90A78">
        <w:rPr>
          <w:w w:val="99"/>
          <w:lang w:val="sv-SE"/>
        </w:rPr>
        <w:t xml:space="preserve"> </w:t>
      </w:r>
      <w:r w:rsidRPr="00F90A78">
        <w:rPr>
          <w:lang w:val="sv-SE"/>
        </w:rPr>
        <w:t>tillkommit i samband med att Textilinstitutet överfördes till högskolan på 1980-talet.</w:t>
      </w:r>
      <w:r w:rsidRPr="00F90A78">
        <w:rPr>
          <w:spacing w:val="-17"/>
          <w:lang w:val="sv-SE"/>
        </w:rPr>
        <w:t xml:space="preserve"> </w:t>
      </w:r>
      <w:r w:rsidRPr="00F90A78">
        <w:rPr>
          <w:lang w:val="sv-SE"/>
        </w:rPr>
        <w:t>Här</w:t>
      </w:r>
      <w:r w:rsidRPr="00F90A78">
        <w:rPr>
          <w:w w:val="99"/>
          <w:lang w:val="sv-SE"/>
        </w:rPr>
        <w:t xml:space="preserve"> </w:t>
      </w:r>
      <w:r w:rsidRPr="00F90A78">
        <w:rPr>
          <w:lang w:val="sv-SE"/>
        </w:rPr>
        <w:t>finns böcker inom alla möjliga aspekter av textilämnet men också ämnen som inte</w:t>
      </w:r>
      <w:r w:rsidRPr="00F90A78">
        <w:rPr>
          <w:spacing w:val="-18"/>
          <w:lang w:val="sv-SE"/>
        </w:rPr>
        <w:t xml:space="preserve"> </w:t>
      </w:r>
      <w:r w:rsidRPr="00F90A78">
        <w:rPr>
          <w:lang w:val="sv-SE"/>
        </w:rPr>
        <w:t>är</w:t>
      </w:r>
      <w:r w:rsidRPr="00F90A78">
        <w:rPr>
          <w:w w:val="99"/>
          <w:lang w:val="sv-SE"/>
        </w:rPr>
        <w:t xml:space="preserve"> </w:t>
      </w:r>
      <w:r w:rsidRPr="00F90A78">
        <w:rPr>
          <w:lang w:val="sv-SE"/>
        </w:rPr>
        <w:t>specifika inom textil men som på något sätt har varit intressanta för Textilhögskolan,</w:t>
      </w:r>
      <w:r w:rsidRPr="00F90A78">
        <w:rPr>
          <w:spacing w:val="-21"/>
          <w:lang w:val="sv-SE"/>
        </w:rPr>
        <w:t xml:space="preserve"> </w:t>
      </w:r>
      <w:r w:rsidRPr="00F90A78">
        <w:rPr>
          <w:lang w:val="sv-SE"/>
        </w:rPr>
        <w:t>t.ex. konst, konsthantverk och bildverk. Böckerna har placerats i glasskåpen antingen för att de</w:t>
      </w:r>
      <w:r w:rsidRPr="00F90A78">
        <w:rPr>
          <w:spacing w:val="-27"/>
          <w:lang w:val="sv-SE"/>
        </w:rPr>
        <w:t xml:space="preserve"> </w:t>
      </w:r>
      <w:r w:rsidRPr="00F90A78">
        <w:rPr>
          <w:lang w:val="sv-SE"/>
        </w:rPr>
        <w:t>är</w:t>
      </w:r>
      <w:r w:rsidRPr="00F90A78">
        <w:rPr>
          <w:w w:val="99"/>
          <w:lang w:val="sv-SE"/>
        </w:rPr>
        <w:t xml:space="preserve"> </w:t>
      </w:r>
      <w:r w:rsidRPr="00F90A78">
        <w:rPr>
          <w:lang w:val="sv-SE"/>
        </w:rPr>
        <w:t>gamla eller för att de är utformade på ett sätt som gör dem ömtåliga (lösbladssystem</w:t>
      </w:r>
      <w:r w:rsidRPr="00F90A78">
        <w:rPr>
          <w:spacing w:val="-30"/>
          <w:lang w:val="sv-SE"/>
        </w:rPr>
        <w:t xml:space="preserve"> </w:t>
      </w:r>
      <w:r w:rsidRPr="00F90A78">
        <w:rPr>
          <w:lang w:val="sv-SE"/>
        </w:rPr>
        <w:t>t.ex.).</w:t>
      </w:r>
      <w:r w:rsidR="00C449C4">
        <w:rPr>
          <w:lang w:val="sv-SE"/>
        </w:rPr>
        <w:t xml:space="preserve"> </w:t>
      </w:r>
      <w:r w:rsidRPr="00F90A78">
        <w:rPr>
          <w:lang w:val="sv-SE"/>
        </w:rPr>
        <w:t>En del av böckerna är placerade i glasskåpen p.g.a. att de är klassiker och därför anses</w:t>
      </w:r>
      <w:r w:rsidRPr="00F90A78">
        <w:rPr>
          <w:spacing w:val="-30"/>
          <w:lang w:val="sv-SE"/>
        </w:rPr>
        <w:t xml:space="preserve"> </w:t>
      </w:r>
      <w:r w:rsidRPr="00F90A78">
        <w:rPr>
          <w:lang w:val="sv-SE"/>
        </w:rPr>
        <w:t>viktiga och samtidigt är svåra eller omöjliga att ersä</w:t>
      </w:r>
      <w:r w:rsidR="00BD013E">
        <w:rPr>
          <w:lang w:val="sv-SE"/>
        </w:rPr>
        <w:t>tta om de skulle försvinna eller</w:t>
      </w:r>
      <w:r w:rsidR="00152C57">
        <w:rPr>
          <w:lang w:val="sv-SE"/>
        </w:rPr>
        <w:t xml:space="preserve"> </w:t>
      </w:r>
      <w:r w:rsidRPr="00F90A78">
        <w:rPr>
          <w:spacing w:val="-33"/>
          <w:lang w:val="sv-SE"/>
        </w:rPr>
        <w:t xml:space="preserve"> </w:t>
      </w:r>
      <w:r w:rsidRPr="00F90A78">
        <w:rPr>
          <w:lang w:val="sv-SE"/>
        </w:rPr>
        <w:t>förstöras.</w:t>
      </w:r>
    </w:p>
    <w:p w14:paraId="1A9ED33A" w14:textId="77777777" w:rsidR="00C17808" w:rsidRPr="00F90A78" w:rsidRDefault="00C17808">
      <w:pPr>
        <w:spacing w:before="2"/>
        <w:rPr>
          <w:rFonts w:ascii="Calibri" w:eastAsia="Calibri" w:hAnsi="Calibri" w:cs="Calibri"/>
          <w:sz w:val="24"/>
          <w:szCs w:val="24"/>
          <w:lang w:val="sv-SE"/>
        </w:rPr>
      </w:pPr>
    </w:p>
    <w:p w14:paraId="5A1A259F" w14:textId="77777777" w:rsidR="00C17808" w:rsidRPr="00F90A78" w:rsidRDefault="00C8672F">
      <w:pPr>
        <w:ind w:left="115" w:right="120"/>
        <w:rPr>
          <w:rFonts w:ascii="Calibri" w:eastAsia="Calibri" w:hAnsi="Calibri" w:cs="Calibri"/>
          <w:sz w:val="24"/>
          <w:szCs w:val="24"/>
          <w:lang w:val="sv-SE"/>
        </w:rPr>
      </w:pPr>
      <w:r w:rsidRPr="00F90A78">
        <w:rPr>
          <w:rFonts w:ascii="Calibri" w:hAnsi="Calibri"/>
          <w:i/>
          <w:sz w:val="24"/>
          <w:lang w:val="sv-SE"/>
        </w:rPr>
        <w:t>Rara böcker Vett och</w:t>
      </w:r>
      <w:r w:rsidRPr="00F90A78">
        <w:rPr>
          <w:rFonts w:ascii="Calibri" w:hAnsi="Calibri"/>
          <w:i/>
          <w:spacing w:val="-10"/>
          <w:sz w:val="24"/>
          <w:lang w:val="sv-SE"/>
        </w:rPr>
        <w:t xml:space="preserve"> </w:t>
      </w:r>
      <w:r w:rsidRPr="00F90A78">
        <w:rPr>
          <w:rFonts w:ascii="Calibri" w:hAnsi="Calibri"/>
          <w:i/>
          <w:sz w:val="24"/>
          <w:lang w:val="sv-SE"/>
        </w:rPr>
        <w:t>etikett</w:t>
      </w:r>
    </w:p>
    <w:p w14:paraId="38221E87" w14:textId="77777777" w:rsidR="00C17808" w:rsidRPr="00F90A78" w:rsidRDefault="00C8672F">
      <w:pPr>
        <w:pStyle w:val="Brdtext"/>
        <w:ind w:right="120"/>
        <w:rPr>
          <w:lang w:val="sv-SE"/>
        </w:rPr>
      </w:pPr>
      <w:r w:rsidRPr="00F90A78">
        <w:rPr>
          <w:lang w:val="sv-SE"/>
        </w:rPr>
        <w:t>Böckerna har placerats i glasskåp p.g.a. att de är äldre och ömtåliga. Några av titlarna</w:t>
      </w:r>
      <w:r w:rsidRPr="00F90A78">
        <w:rPr>
          <w:spacing w:val="-24"/>
          <w:lang w:val="sv-SE"/>
        </w:rPr>
        <w:t xml:space="preserve"> </w:t>
      </w:r>
      <w:r w:rsidRPr="00F90A78">
        <w:rPr>
          <w:lang w:val="sv-SE"/>
        </w:rPr>
        <w:t>har</w:t>
      </w:r>
      <w:r w:rsidRPr="00F90A78">
        <w:rPr>
          <w:w w:val="99"/>
          <w:lang w:val="sv-SE"/>
        </w:rPr>
        <w:t xml:space="preserve"> </w:t>
      </w:r>
      <w:r w:rsidRPr="00F90A78">
        <w:rPr>
          <w:lang w:val="sv-SE"/>
        </w:rPr>
        <w:t>använts på Textilhögskolan i samband med kvinnliga klädkoder och kvinnorollen i äldre</w:t>
      </w:r>
      <w:r w:rsidRPr="00F90A78">
        <w:rPr>
          <w:spacing w:val="-26"/>
          <w:lang w:val="sv-SE"/>
        </w:rPr>
        <w:t xml:space="preserve"> </w:t>
      </w:r>
      <w:r w:rsidRPr="00F90A78">
        <w:rPr>
          <w:lang w:val="sv-SE"/>
        </w:rPr>
        <w:t>tid.</w:t>
      </w:r>
    </w:p>
    <w:p w14:paraId="0FF9EBC0" w14:textId="77777777" w:rsidR="00C17808" w:rsidRPr="00F90A78" w:rsidRDefault="00C17808">
      <w:pPr>
        <w:spacing w:before="12"/>
        <w:rPr>
          <w:rFonts w:ascii="Calibri" w:eastAsia="Calibri" w:hAnsi="Calibri" w:cs="Calibri"/>
          <w:sz w:val="23"/>
          <w:szCs w:val="23"/>
          <w:lang w:val="sv-SE"/>
        </w:rPr>
      </w:pPr>
    </w:p>
    <w:p w14:paraId="01D5DBE7" w14:textId="77777777" w:rsidR="00C17808" w:rsidRPr="00F90A78" w:rsidRDefault="00C8672F">
      <w:pPr>
        <w:ind w:left="116" w:right="120"/>
        <w:rPr>
          <w:rFonts w:ascii="Calibri" w:eastAsia="Calibri" w:hAnsi="Calibri" w:cs="Calibri"/>
          <w:sz w:val="24"/>
          <w:szCs w:val="24"/>
          <w:lang w:val="sv-SE"/>
        </w:rPr>
      </w:pPr>
      <w:r w:rsidRPr="00F90A78">
        <w:rPr>
          <w:rFonts w:ascii="Calibri" w:eastAsia="Calibri" w:hAnsi="Calibri" w:cs="Calibri"/>
          <w:i/>
          <w:sz w:val="24"/>
          <w:szCs w:val="24"/>
          <w:lang w:val="sv-SE"/>
        </w:rPr>
        <w:t>Rara böcker – Nordisk familjebok</w:t>
      </w:r>
      <w:r w:rsidRPr="00F90A78">
        <w:rPr>
          <w:rFonts w:ascii="Calibri" w:eastAsia="Calibri" w:hAnsi="Calibri" w:cs="Calibri"/>
          <w:i/>
          <w:spacing w:val="-15"/>
          <w:sz w:val="24"/>
          <w:szCs w:val="24"/>
          <w:lang w:val="sv-SE"/>
        </w:rPr>
        <w:t xml:space="preserve"> </w:t>
      </w:r>
      <w:r w:rsidRPr="00F90A78">
        <w:rPr>
          <w:rFonts w:ascii="Calibri" w:eastAsia="Calibri" w:hAnsi="Calibri" w:cs="Calibri"/>
          <w:i/>
          <w:sz w:val="24"/>
          <w:szCs w:val="24"/>
          <w:lang w:val="sv-SE"/>
        </w:rPr>
        <w:t>(ugglan)</w:t>
      </w:r>
    </w:p>
    <w:p w14:paraId="0461D469" w14:textId="77777777" w:rsidR="00C17808" w:rsidRPr="00F90A78" w:rsidRDefault="00C8672F">
      <w:pPr>
        <w:pStyle w:val="Brdtext"/>
        <w:ind w:left="116" w:right="120"/>
        <w:rPr>
          <w:lang w:val="sv-SE"/>
        </w:rPr>
      </w:pPr>
      <w:r w:rsidRPr="00F90A78">
        <w:rPr>
          <w:lang w:val="sv-SE"/>
        </w:rPr>
        <w:t>Serien sparas för att den är unik vad gäller</w:t>
      </w:r>
      <w:r w:rsidRPr="00F90A78">
        <w:rPr>
          <w:spacing w:val="-15"/>
          <w:lang w:val="sv-SE"/>
        </w:rPr>
        <w:t xml:space="preserve"> </w:t>
      </w:r>
      <w:r w:rsidRPr="00F90A78">
        <w:rPr>
          <w:lang w:val="sv-SE"/>
        </w:rPr>
        <w:t>ortshistoria.</w:t>
      </w:r>
    </w:p>
    <w:p w14:paraId="381E690F" w14:textId="77777777" w:rsidR="00C17808" w:rsidRPr="00F90A78" w:rsidRDefault="00C17808">
      <w:pPr>
        <w:spacing w:before="11"/>
        <w:rPr>
          <w:rFonts w:ascii="Calibri" w:eastAsia="Calibri" w:hAnsi="Calibri" w:cs="Calibri"/>
          <w:lang w:val="sv-SE"/>
        </w:rPr>
      </w:pPr>
    </w:p>
    <w:p w14:paraId="01B135AB" w14:textId="77777777" w:rsidR="00C17808" w:rsidRPr="00F90A78" w:rsidRDefault="00C8672F">
      <w:pPr>
        <w:pStyle w:val="Rubrik2"/>
        <w:ind w:right="120"/>
        <w:rPr>
          <w:b w:val="0"/>
          <w:bCs w:val="0"/>
          <w:lang w:val="sv-SE"/>
        </w:rPr>
      </w:pPr>
      <w:bookmarkStart w:id="48" w:name="Äldre_litteratur"/>
      <w:bookmarkStart w:id="49" w:name="_Toc137202072"/>
      <w:bookmarkEnd w:id="48"/>
      <w:r w:rsidRPr="00F90A78">
        <w:rPr>
          <w:lang w:val="sv-SE"/>
        </w:rPr>
        <w:t>Äldre</w:t>
      </w:r>
      <w:r w:rsidRPr="00F90A78">
        <w:rPr>
          <w:spacing w:val="-3"/>
          <w:lang w:val="sv-SE"/>
        </w:rPr>
        <w:t xml:space="preserve"> </w:t>
      </w:r>
      <w:r w:rsidRPr="00F90A78">
        <w:rPr>
          <w:lang w:val="sv-SE"/>
        </w:rPr>
        <w:t>litteratur</w:t>
      </w:r>
      <w:bookmarkEnd w:id="49"/>
    </w:p>
    <w:p w14:paraId="0664816B" w14:textId="77777777" w:rsidR="00C17808" w:rsidRPr="00F90A78" w:rsidRDefault="00C8672F">
      <w:pPr>
        <w:pStyle w:val="Brdtext"/>
        <w:spacing w:before="279"/>
        <w:ind w:left="116" w:right="149"/>
        <w:rPr>
          <w:lang w:val="sv-SE"/>
        </w:rPr>
      </w:pPr>
      <w:r w:rsidRPr="00F90A78">
        <w:rPr>
          <w:lang w:val="sv-SE"/>
        </w:rPr>
        <w:t>BDI-samlingen är äldre litteratur inom ämnesområdena Bibliotek, Dokumentation</w:t>
      </w:r>
      <w:r w:rsidRPr="00F90A78">
        <w:rPr>
          <w:spacing w:val="-11"/>
          <w:lang w:val="sv-SE"/>
        </w:rPr>
        <w:t xml:space="preserve"> </w:t>
      </w:r>
      <w:r w:rsidRPr="00F90A78">
        <w:rPr>
          <w:lang w:val="sv-SE"/>
        </w:rPr>
        <w:t>och Information och bildar tillsammans med några andra samlingar det som biblioteket kallar</w:t>
      </w:r>
      <w:r w:rsidRPr="00F90A78">
        <w:rPr>
          <w:spacing w:val="-25"/>
          <w:lang w:val="sv-SE"/>
        </w:rPr>
        <w:t xml:space="preserve"> </w:t>
      </w:r>
      <w:r w:rsidRPr="00F90A78">
        <w:rPr>
          <w:lang w:val="sv-SE"/>
        </w:rPr>
        <w:t>för</w:t>
      </w:r>
      <w:r w:rsidRPr="00F90A78">
        <w:rPr>
          <w:w w:val="99"/>
          <w:lang w:val="sv-SE"/>
        </w:rPr>
        <w:t xml:space="preserve"> </w:t>
      </w:r>
      <w:r w:rsidRPr="00F90A78">
        <w:rPr>
          <w:lang w:val="sv-SE"/>
        </w:rPr>
        <w:t>Äldre litteratur. Förutom BDI-samlingen finns MON-samlingen som är material inom</w:t>
      </w:r>
      <w:r w:rsidRPr="00F90A78">
        <w:rPr>
          <w:spacing w:val="-16"/>
          <w:lang w:val="sv-SE"/>
        </w:rPr>
        <w:t xml:space="preserve"> </w:t>
      </w:r>
      <w:r w:rsidRPr="00F90A78">
        <w:rPr>
          <w:lang w:val="sv-SE"/>
        </w:rPr>
        <w:t>alla andra ämnesområden, uppslagsverk, skriftserier samt bibliografier. Gemensamt för</w:t>
      </w:r>
      <w:r w:rsidRPr="00F90A78">
        <w:rPr>
          <w:spacing w:val="-23"/>
          <w:lang w:val="sv-SE"/>
        </w:rPr>
        <w:t xml:space="preserve"> </w:t>
      </w:r>
      <w:r w:rsidRPr="00F90A78">
        <w:rPr>
          <w:lang w:val="sv-SE"/>
        </w:rPr>
        <w:t>dessa samlingar är att det är äldre material som biblioteket inte anser ska gallras men som</w:t>
      </w:r>
      <w:r w:rsidRPr="00F90A78">
        <w:rPr>
          <w:spacing w:val="-20"/>
          <w:lang w:val="sv-SE"/>
        </w:rPr>
        <w:t xml:space="preserve"> </w:t>
      </w:r>
      <w:r w:rsidRPr="00F90A78">
        <w:rPr>
          <w:lang w:val="sv-SE"/>
        </w:rPr>
        <w:t>inte</w:t>
      </w:r>
      <w:r w:rsidRPr="00F90A78">
        <w:rPr>
          <w:w w:val="99"/>
          <w:lang w:val="sv-SE"/>
        </w:rPr>
        <w:t xml:space="preserve"> </w:t>
      </w:r>
      <w:r w:rsidRPr="00F90A78">
        <w:rPr>
          <w:lang w:val="sv-SE"/>
        </w:rPr>
        <w:t>behöver stå på ämnet. Allt ställs upp enligt Numerus Currens</w:t>
      </w:r>
      <w:r w:rsidR="007A1DC1">
        <w:rPr>
          <w:rStyle w:val="Fotnotsreferens"/>
          <w:lang w:val="sv-SE"/>
        </w:rPr>
        <w:footnoteReference w:id="7"/>
      </w:r>
      <w:r w:rsidRPr="00F90A78">
        <w:rPr>
          <w:lang w:val="sv-SE"/>
        </w:rPr>
        <w:t xml:space="preserve"> för att det ska vara lätt</w:t>
      </w:r>
      <w:r w:rsidRPr="00F90A78">
        <w:rPr>
          <w:spacing w:val="-23"/>
          <w:lang w:val="sv-SE"/>
        </w:rPr>
        <w:t xml:space="preserve"> </w:t>
      </w:r>
      <w:r w:rsidRPr="00F90A78">
        <w:rPr>
          <w:lang w:val="sv-SE"/>
        </w:rPr>
        <w:t>att</w:t>
      </w:r>
      <w:r w:rsidRPr="00F90A78">
        <w:rPr>
          <w:w w:val="99"/>
          <w:lang w:val="sv-SE"/>
        </w:rPr>
        <w:t xml:space="preserve"> </w:t>
      </w:r>
      <w:r w:rsidRPr="00F90A78">
        <w:rPr>
          <w:lang w:val="sv-SE"/>
        </w:rPr>
        <w:lastRenderedPageBreak/>
        <w:t>ställa ner nytt material efterhand. Hit hör bl.a. 35 boxar med</w:t>
      </w:r>
      <w:r w:rsidRPr="00F90A78">
        <w:rPr>
          <w:spacing w:val="-20"/>
          <w:lang w:val="sv-SE"/>
        </w:rPr>
        <w:t xml:space="preserve"> </w:t>
      </w:r>
      <w:r w:rsidRPr="00F90A78">
        <w:rPr>
          <w:lang w:val="sv-SE"/>
        </w:rPr>
        <w:t>okatalogiserat</w:t>
      </w:r>
      <w:r w:rsidRPr="00F90A78">
        <w:rPr>
          <w:w w:val="99"/>
          <w:lang w:val="sv-SE"/>
        </w:rPr>
        <w:t xml:space="preserve"> </w:t>
      </w:r>
      <w:r w:rsidRPr="00F90A78">
        <w:rPr>
          <w:lang w:val="sv-SE"/>
        </w:rPr>
        <w:t>undervisningsmaterial från bibliotekarieutbildningen i Solna. Boxarna är SAB-klassade</w:t>
      </w:r>
      <w:r w:rsidRPr="00F90A78">
        <w:rPr>
          <w:spacing w:val="-16"/>
          <w:lang w:val="sv-SE"/>
        </w:rPr>
        <w:t xml:space="preserve"> </w:t>
      </w:r>
      <w:r w:rsidRPr="00F90A78">
        <w:rPr>
          <w:lang w:val="sv-SE"/>
        </w:rPr>
        <w:t>och innehåller broschyrer och häften inom t.ex. Allmänna bibliografier,</w:t>
      </w:r>
      <w:r w:rsidRPr="00F90A78">
        <w:rPr>
          <w:spacing w:val="-14"/>
          <w:lang w:val="sv-SE"/>
        </w:rPr>
        <w:t xml:space="preserve"> </w:t>
      </w:r>
      <w:r w:rsidRPr="00F90A78">
        <w:rPr>
          <w:lang w:val="sv-SE"/>
        </w:rPr>
        <w:t>bibliotekshistoria, katalogisering.</w:t>
      </w:r>
    </w:p>
    <w:p w14:paraId="58C5A45D" w14:textId="77777777" w:rsidR="00C17808" w:rsidRPr="00F90A78" w:rsidRDefault="00C17808">
      <w:pPr>
        <w:spacing w:before="12"/>
        <w:rPr>
          <w:rFonts w:ascii="Calibri" w:eastAsia="Calibri" w:hAnsi="Calibri" w:cs="Calibri"/>
          <w:sz w:val="23"/>
          <w:szCs w:val="23"/>
          <w:lang w:val="sv-SE"/>
        </w:rPr>
      </w:pPr>
    </w:p>
    <w:p w14:paraId="313F60FD" w14:textId="77777777" w:rsidR="00C17808" w:rsidRPr="00F90A78" w:rsidRDefault="00C8672F">
      <w:pPr>
        <w:ind w:left="115" w:right="120"/>
        <w:rPr>
          <w:rFonts w:ascii="Calibri" w:eastAsia="Calibri" w:hAnsi="Calibri" w:cs="Calibri"/>
          <w:sz w:val="24"/>
          <w:szCs w:val="24"/>
          <w:lang w:val="sv-SE"/>
        </w:rPr>
      </w:pPr>
      <w:r w:rsidRPr="00F90A78">
        <w:rPr>
          <w:rFonts w:ascii="Calibri"/>
          <w:i/>
          <w:sz w:val="24"/>
          <w:lang w:val="sv-SE"/>
        </w:rPr>
        <w:t>BDI-samlingen</w:t>
      </w:r>
    </w:p>
    <w:p w14:paraId="677892F7" w14:textId="77777777" w:rsidR="00C17808" w:rsidRPr="00F90A78" w:rsidRDefault="00C8672F">
      <w:pPr>
        <w:pStyle w:val="Brdtext"/>
        <w:ind w:left="116" w:right="198"/>
        <w:rPr>
          <w:lang w:val="sv-SE"/>
        </w:rPr>
      </w:pPr>
      <w:r w:rsidRPr="00F90A78">
        <w:rPr>
          <w:lang w:val="sv-SE"/>
        </w:rPr>
        <w:t>Eftersom BHS spelat en stor roll för högskolan, har också samlingarna inom detta</w:t>
      </w:r>
      <w:r w:rsidRPr="00F90A78">
        <w:rPr>
          <w:spacing w:val="-22"/>
          <w:lang w:val="sv-SE"/>
        </w:rPr>
        <w:t xml:space="preserve"> </w:t>
      </w:r>
      <w:r w:rsidRPr="00F90A78">
        <w:rPr>
          <w:lang w:val="sv-SE"/>
        </w:rPr>
        <w:t>område</w:t>
      </w:r>
      <w:r w:rsidRPr="00F90A78">
        <w:rPr>
          <w:w w:val="99"/>
          <w:lang w:val="sv-SE"/>
        </w:rPr>
        <w:t xml:space="preserve"> </w:t>
      </w:r>
      <w:r w:rsidRPr="00F90A78">
        <w:rPr>
          <w:lang w:val="sv-SE"/>
        </w:rPr>
        <w:t>varit viktiga. BDI-samlingen stod från början i låst magasin och oåtkomligt för</w:t>
      </w:r>
      <w:r w:rsidRPr="00F90A78">
        <w:rPr>
          <w:spacing w:val="-22"/>
          <w:lang w:val="sv-SE"/>
        </w:rPr>
        <w:t xml:space="preserve"> </w:t>
      </w:r>
      <w:r w:rsidRPr="00F90A78">
        <w:rPr>
          <w:lang w:val="sv-SE"/>
        </w:rPr>
        <w:t>bibliotekets användare. Sedan samlingen blev katalogiserad under 1990-talet blev den sökbar och</w:t>
      </w:r>
      <w:r w:rsidRPr="00F90A78">
        <w:rPr>
          <w:spacing w:val="-23"/>
          <w:lang w:val="sv-SE"/>
        </w:rPr>
        <w:t xml:space="preserve"> </w:t>
      </w:r>
      <w:r w:rsidRPr="00F90A78">
        <w:rPr>
          <w:lang w:val="sv-SE"/>
        </w:rPr>
        <w:t>när</w:t>
      </w:r>
      <w:r w:rsidRPr="00F90A78">
        <w:rPr>
          <w:w w:val="99"/>
          <w:lang w:val="sv-SE"/>
        </w:rPr>
        <w:t xml:space="preserve"> </w:t>
      </w:r>
      <w:r w:rsidRPr="00F90A78">
        <w:rPr>
          <w:lang w:val="sv-SE"/>
        </w:rPr>
        <w:t>biblioteket flyttade till Sandgärdet 2004 blev den också tillgänglig på öppna hyllor.</w:t>
      </w:r>
      <w:r w:rsidRPr="00F90A78">
        <w:rPr>
          <w:spacing w:val="-20"/>
          <w:lang w:val="sv-SE"/>
        </w:rPr>
        <w:t xml:space="preserve"> </w:t>
      </w:r>
      <w:r w:rsidRPr="00F90A78">
        <w:rPr>
          <w:lang w:val="sv-SE"/>
        </w:rPr>
        <w:t>Under</w:t>
      </w:r>
      <w:r w:rsidRPr="00F90A78">
        <w:rPr>
          <w:w w:val="99"/>
          <w:lang w:val="sv-SE"/>
        </w:rPr>
        <w:t xml:space="preserve"> </w:t>
      </w:r>
      <w:r w:rsidRPr="00F90A78">
        <w:rPr>
          <w:lang w:val="sv-SE"/>
        </w:rPr>
        <w:t>den stora gallringen 2011, blev mycket av bibliotekets bestånd inom</w:t>
      </w:r>
      <w:r w:rsidRPr="00F90A78">
        <w:rPr>
          <w:spacing w:val="-16"/>
          <w:lang w:val="sv-SE"/>
        </w:rPr>
        <w:t xml:space="preserve"> </w:t>
      </w:r>
      <w:r w:rsidRPr="00F90A78">
        <w:rPr>
          <w:lang w:val="sv-SE"/>
        </w:rPr>
        <w:t>biblioteks-och informationsvetenskap nedflyttat till den samlingen. Det som står</w:t>
      </w:r>
      <w:r w:rsidRPr="00F90A78">
        <w:rPr>
          <w:spacing w:val="-22"/>
          <w:lang w:val="sv-SE"/>
        </w:rPr>
        <w:t xml:space="preserve"> </w:t>
      </w:r>
      <w:r w:rsidRPr="00F90A78">
        <w:rPr>
          <w:lang w:val="sv-SE"/>
        </w:rPr>
        <w:t>i samlingen kan dels utgöra en grund för framtida forskning inom området men också</w:t>
      </w:r>
      <w:r w:rsidRPr="00F90A78">
        <w:rPr>
          <w:spacing w:val="-24"/>
          <w:lang w:val="sv-SE"/>
        </w:rPr>
        <w:t xml:space="preserve"> </w:t>
      </w:r>
      <w:r w:rsidRPr="00F90A78">
        <w:rPr>
          <w:lang w:val="sv-SE"/>
        </w:rPr>
        <w:t>som</w:t>
      </w:r>
      <w:r w:rsidRPr="00F90A78">
        <w:rPr>
          <w:w w:val="99"/>
          <w:lang w:val="sv-SE"/>
        </w:rPr>
        <w:t xml:space="preserve"> </w:t>
      </w:r>
      <w:r w:rsidRPr="00F90A78">
        <w:rPr>
          <w:lang w:val="sv-SE"/>
        </w:rPr>
        <w:t>exempel på material som helt enkelt inte ges ut idag, t.ex. alla</w:t>
      </w:r>
      <w:r w:rsidRPr="00F90A78">
        <w:rPr>
          <w:spacing w:val="-24"/>
          <w:lang w:val="sv-SE"/>
        </w:rPr>
        <w:t xml:space="preserve"> </w:t>
      </w:r>
      <w:r w:rsidRPr="00F90A78">
        <w:rPr>
          <w:lang w:val="sv-SE"/>
        </w:rPr>
        <w:t>bibliografier.</w:t>
      </w:r>
    </w:p>
    <w:p w14:paraId="17AAEB65" w14:textId="77777777" w:rsidR="00C17808" w:rsidRPr="00F90A78" w:rsidRDefault="00C17808">
      <w:pPr>
        <w:spacing w:before="12"/>
        <w:rPr>
          <w:rFonts w:ascii="Calibri" w:eastAsia="Calibri" w:hAnsi="Calibri" w:cs="Calibri"/>
          <w:sz w:val="23"/>
          <w:szCs w:val="23"/>
          <w:lang w:val="sv-SE"/>
        </w:rPr>
      </w:pPr>
    </w:p>
    <w:p w14:paraId="1315371E" w14:textId="77777777" w:rsidR="00C17808" w:rsidRPr="00F90A78" w:rsidRDefault="00C8672F">
      <w:pPr>
        <w:ind w:left="116" w:right="120"/>
        <w:rPr>
          <w:rFonts w:ascii="Calibri" w:eastAsia="Calibri" w:hAnsi="Calibri" w:cs="Calibri"/>
          <w:sz w:val="24"/>
          <w:szCs w:val="24"/>
          <w:lang w:val="sv-SE"/>
        </w:rPr>
      </w:pPr>
      <w:r w:rsidRPr="00F90A78">
        <w:rPr>
          <w:rFonts w:ascii="Calibri"/>
          <w:i/>
          <w:sz w:val="24"/>
          <w:lang w:val="sv-SE"/>
        </w:rPr>
        <w:t>MON-samlingen</w:t>
      </w:r>
    </w:p>
    <w:p w14:paraId="2FF040EF" w14:textId="55E9250C" w:rsidR="00C17808" w:rsidRPr="00F90A78" w:rsidRDefault="00C8672F">
      <w:pPr>
        <w:pStyle w:val="Brdtext"/>
        <w:ind w:left="116" w:right="120"/>
        <w:rPr>
          <w:lang w:val="sv-SE"/>
        </w:rPr>
      </w:pPr>
      <w:r w:rsidRPr="00F90A78">
        <w:rPr>
          <w:lang w:val="sv-SE"/>
        </w:rPr>
        <w:t>I MON-samlingen finns en hel del litteratur inom ämnet pedagogik. I biblioteket fanns</w:t>
      </w:r>
      <w:r w:rsidRPr="00F90A78">
        <w:rPr>
          <w:spacing w:val="-22"/>
          <w:lang w:val="sv-SE"/>
        </w:rPr>
        <w:t xml:space="preserve"> </w:t>
      </w:r>
      <w:r w:rsidRPr="00F90A78">
        <w:rPr>
          <w:lang w:val="sv-SE"/>
        </w:rPr>
        <w:t>tidigt</w:t>
      </w:r>
      <w:r w:rsidRPr="00F90A78">
        <w:rPr>
          <w:w w:val="99"/>
          <w:lang w:val="sv-SE"/>
        </w:rPr>
        <w:t xml:space="preserve"> </w:t>
      </w:r>
      <w:r w:rsidRPr="00F90A78">
        <w:rPr>
          <w:lang w:val="sv-SE"/>
        </w:rPr>
        <w:t>väldigt mycket äldre litteratur från Förskoleseminariet, alltså den äldsta delen av</w:t>
      </w:r>
      <w:r w:rsidRPr="00F90A78">
        <w:rPr>
          <w:spacing w:val="-25"/>
          <w:lang w:val="sv-SE"/>
        </w:rPr>
        <w:t xml:space="preserve"> </w:t>
      </w:r>
      <w:r w:rsidRPr="00F90A78">
        <w:rPr>
          <w:lang w:val="sv-SE"/>
        </w:rPr>
        <w:t>högskolan. Biblioteket har sparat sådant material som inget annat bibliotek har och sådant som</w:t>
      </w:r>
      <w:r w:rsidRPr="00F90A78">
        <w:rPr>
          <w:spacing w:val="-16"/>
          <w:lang w:val="sv-SE"/>
        </w:rPr>
        <w:t xml:space="preserve"> </w:t>
      </w:r>
      <w:r w:rsidRPr="00F90A78">
        <w:rPr>
          <w:lang w:val="sv-SE"/>
        </w:rPr>
        <w:t>är</w:t>
      </w:r>
      <w:r w:rsidRPr="00F90A78">
        <w:rPr>
          <w:w w:val="99"/>
          <w:lang w:val="sv-SE"/>
        </w:rPr>
        <w:t xml:space="preserve"> </w:t>
      </w:r>
      <w:r w:rsidRPr="00F90A78">
        <w:rPr>
          <w:lang w:val="sv-SE"/>
        </w:rPr>
        <w:t>historiskt intressant för kommande forskning om bl.a. svensk utbildningspolitik</w:t>
      </w:r>
      <w:r w:rsidRPr="00F90A78">
        <w:rPr>
          <w:spacing w:val="-17"/>
          <w:lang w:val="sv-SE"/>
        </w:rPr>
        <w:t xml:space="preserve"> </w:t>
      </w:r>
      <w:r w:rsidRPr="00F90A78">
        <w:rPr>
          <w:lang w:val="sv-SE"/>
        </w:rPr>
        <w:t>och förskolepedagogik, men som är för gammalt att ha på ämnet. Mycket av detta material</w:t>
      </w:r>
      <w:r w:rsidRPr="00F90A78">
        <w:rPr>
          <w:spacing w:val="-26"/>
          <w:lang w:val="sv-SE"/>
        </w:rPr>
        <w:t xml:space="preserve"> </w:t>
      </w:r>
      <w:r w:rsidRPr="00F90A78">
        <w:rPr>
          <w:lang w:val="sv-SE"/>
        </w:rPr>
        <w:t>är</w:t>
      </w:r>
      <w:r w:rsidRPr="00F90A78">
        <w:rPr>
          <w:w w:val="99"/>
          <w:lang w:val="sv-SE"/>
        </w:rPr>
        <w:t xml:space="preserve"> </w:t>
      </w:r>
      <w:r w:rsidR="00530D78">
        <w:rPr>
          <w:lang w:val="sv-SE"/>
        </w:rPr>
        <w:t>från 1960-</w:t>
      </w:r>
      <w:r w:rsidR="00530D78" w:rsidRPr="001049A3">
        <w:rPr>
          <w:lang w:val="sv-SE"/>
        </w:rPr>
        <w:t>199</w:t>
      </w:r>
      <w:r w:rsidRPr="001049A3">
        <w:rPr>
          <w:lang w:val="sv-SE"/>
        </w:rPr>
        <w:t>0</w:t>
      </w:r>
      <w:r w:rsidRPr="00F90A78">
        <w:rPr>
          <w:lang w:val="sv-SE"/>
        </w:rPr>
        <w:t>-talen. Övrigt i MON-samlingen består av material inom</w:t>
      </w:r>
      <w:r w:rsidRPr="00F90A78">
        <w:rPr>
          <w:spacing w:val="-26"/>
          <w:lang w:val="sv-SE"/>
        </w:rPr>
        <w:t xml:space="preserve"> </w:t>
      </w:r>
      <w:r w:rsidRPr="00F90A78">
        <w:rPr>
          <w:lang w:val="sv-SE"/>
        </w:rPr>
        <w:t>vårdforskning,</w:t>
      </w:r>
      <w:r w:rsidRPr="00F90A78">
        <w:rPr>
          <w:w w:val="99"/>
          <w:lang w:val="sv-SE"/>
        </w:rPr>
        <w:t xml:space="preserve"> </w:t>
      </w:r>
      <w:r w:rsidRPr="00F90A78">
        <w:rPr>
          <w:lang w:val="sv-SE"/>
        </w:rPr>
        <w:t>samt äldre material med textiltekniskt innehåll. Merparten av dessa följde med</w:t>
      </w:r>
      <w:r w:rsidRPr="00F90A78">
        <w:rPr>
          <w:spacing w:val="-13"/>
          <w:lang w:val="sv-SE"/>
        </w:rPr>
        <w:t xml:space="preserve"> </w:t>
      </w:r>
      <w:r w:rsidRPr="00F90A78">
        <w:rPr>
          <w:lang w:val="sv-SE"/>
        </w:rPr>
        <w:t>när</w:t>
      </w:r>
      <w:r w:rsidRPr="00F90A78">
        <w:rPr>
          <w:w w:val="99"/>
          <w:lang w:val="sv-SE"/>
        </w:rPr>
        <w:t xml:space="preserve"> </w:t>
      </w:r>
      <w:r w:rsidRPr="00F90A78">
        <w:rPr>
          <w:lang w:val="sv-SE"/>
        </w:rPr>
        <w:t>Textilinstitutet under 1980-talet överfördes till</w:t>
      </w:r>
      <w:r w:rsidRPr="00F90A78">
        <w:rPr>
          <w:spacing w:val="-20"/>
          <w:lang w:val="sv-SE"/>
        </w:rPr>
        <w:t xml:space="preserve"> </w:t>
      </w:r>
      <w:r w:rsidRPr="00F90A78">
        <w:rPr>
          <w:lang w:val="sv-SE"/>
        </w:rPr>
        <w:t>HB.</w:t>
      </w:r>
    </w:p>
    <w:p w14:paraId="497674D0" w14:textId="77777777" w:rsidR="001049A3" w:rsidRDefault="001049A3">
      <w:pPr>
        <w:spacing w:before="37"/>
        <w:ind w:left="115" w:right="120"/>
        <w:rPr>
          <w:rFonts w:ascii="Calibri"/>
          <w:i/>
          <w:sz w:val="24"/>
          <w:lang w:val="sv-SE"/>
        </w:rPr>
      </w:pPr>
    </w:p>
    <w:p w14:paraId="735202B6" w14:textId="6F19BD0C" w:rsidR="00C17808" w:rsidRPr="00F90A78" w:rsidRDefault="00C8672F">
      <w:pPr>
        <w:spacing w:before="37"/>
        <w:ind w:left="115" w:right="120"/>
        <w:rPr>
          <w:rFonts w:ascii="Calibri" w:eastAsia="Calibri" w:hAnsi="Calibri" w:cs="Calibri"/>
          <w:sz w:val="24"/>
          <w:szCs w:val="24"/>
          <w:lang w:val="sv-SE"/>
        </w:rPr>
      </w:pPr>
      <w:r w:rsidRPr="00F90A78">
        <w:rPr>
          <w:rFonts w:ascii="Calibri"/>
          <w:i/>
          <w:sz w:val="24"/>
          <w:lang w:val="sv-SE"/>
        </w:rPr>
        <w:t>Skriftserier</w:t>
      </w:r>
    </w:p>
    <w:p w14:paraId="2C3EE366" w14:textId="77777777" w:rsidR="00C17808" w:rsidRPr="00F90A78" w:rsidRDefault="00C8672F">
      <w:pPr>
        <w:pStyle w:val="Brdtext"/>
        <w:ind w:left="116" w:right="120"/>
        <w:rPr>
          <w:lang w:val="sv-SE"/>
        </w:rPr>
      </w:pPr>
      <w:r w:rsidRPr="00F90A78">
        <w:rPr>
          <w:lang w:val="sv-SE"/>
        </w:rPr>
        <w:t>Skriftserier på plan 1 är avslutade serier som biblioteket ansett ska bevaras men som</w:t>
      </w:r>
      <w:r w:rsidRPr="00F90A78">
        <w:rPr>
          <w:spacing w:val="-25"/>
          <w:lang w:val="sv-SE"/>
        </w:rPr>
        <w:t xml:space="preserve"> </w:t>
      </w:r>
      <w:r w:rsidRPr="00F90A78">
        <w:rPr>
          <w:lang w:val="sv-SE"/>
        </w:rPr>
        <w:t>inte</w:t>
      </w:r>
      <w:r w:rsidRPr="00F90A78">
        <w:rPr>
          <w:w w:val="99"/>
          <w:lang w:val="sv-SE"/>
        </w:rPr>
        <w:t xml:space="preserve"> </w:t>
      </w:r>
      <w:r w:rsidRPr="00F90A78">
        <w:rPr>
          <w:lang w:val="sv-SE"/>
        </w:rPr>
        <w:t>längre behöver stå på ämnet. Exempel på dessa serier är Tidens kalender: almanack</w:t>
      </w:r>
      <w:r w:rsidRPr="00F90A78">
        <w:rPr>
          <w:spacing w:val="-24"/>
          <w:lang w:val="sv-SE"/>
        </w:rPr>
        <w:t xml:space="preserve"> </w:t>
      </w:r>
      <w:r w:rsidRPr="00F90A78">
        <w:rPr>
          <w:lang w:val="sv-SE"/>
        </w:rPr>
        <w:t>och uppslagsbok, B(p), som finns från 1922 fram till 1992. Ett annat exempel</w:t>
      </w:r>
      <w:r w:rsidRPr="00F90A78">
        <w:rPr>
          <w:spacing w:val="-4"/>
          <w:lang w:val="sv-SE"/>
        </w:rPr>
        <w:t xml:space="preserve"> </w:t>
      </w:r>
      <w:r w:rsidRPr="00F90A78">
        <w:rPr>
          <w:lang w:val="sv-SE"/>
        </w:rPr>
        <w:t>är</w:t>
      </w:r>
      <w:r w:rsidRPr="00F90A78">
        <w:rPr>
          <w:w w:val="99"/>
          <w:lang w:val="sv-SE"/>
        </w:rPr>
        <w:t xml:space="preserve"> </w:t>
      </w:r>
      <w:r w:rsidRPr="00F90A78">
        <w:rPr>
          <w:lang w:val="sv-SE"/>
        </w:rPr>
        <w:t>Herdaminnen från Sveriges olika stift, L(p), som är ett biografiskt uppslagsverk över präster</w:t>
      </w:r>
      <w:r w:rsidRPr="00F90A78">
        <w:rPr>
          <w:spacing w:val="-29"/>
          <w:lang w:val="sv-SE"/>
        </w:rPr>
        <w:t xml:space="preserve"> </w:t>
      </w:r>
      <w:r w:rsidRPr="00F90A78">
        <w:rPr>
          <w:lang w:val="sv-SE"/>
        </w:rPr>
        <w:t xml:space="preserve">i ett stift sedan slutet av 1700-talet. </w:t>
      </w:r>
      <w:r w:rsidR="007A1DC1">
        <w:rPr>
          <w:lang w:val="sv-SE"/>
        </w:rPr>
        <w:t>Bibliotekets samling är</w:t>
      </w:r>
      <w:r w:rsidRPr="00F90A78">
        <w:rPr>
          <w:lang w:val="sv-SE"/>
        </w:rPr>
        <w:t xml:space="preserve"> omfattande</w:t>
      </w:r>
      <w:r w:rsidR="007A1DC1">
        <w:rPr>
          <w:lang w:val="sv-SE"/>
        </w:rPr>
        <w:t>.</w:t>
      </w:r>
    </w:p>
    <w:p w14:paraId="03A68D76" w14:textId="77777777" w:rsidR="00C17808" w:rsidRPr="00F90A78" w:rsidRDefault="00C17808">
      <w:pPr>
        <w:spacing w:before="12"/>
        <w:rPr>
          <w:rFonts w:ascii="Calibri" w:eastAsia="Calibri" w:hAnsi="Calibri" w:cs="Calibri"/>
          <w:sz w:val="23"/>
          <w:szCs w:val="23"/>
          <w:lang w:val="sv-SE"/>
        </w:rPr>
      </w:pPr>
    </w:p>
    <w:p w14:paraId="278D8D55" w14:textId="77777777" w:rsidR="00C17808" w:rsidRPr="00F90A78" w:rsidRDefault="00C8672F">
      <w:pPr>
        <w:ind w:left="116" w:right="120"/>
        <w:rPr>
          <w:rFonts w:ascii="Calibri" w:eastAsia="Calibri" w:hAnsi="Calibri" w:cs="Calibri"/>
          <w:sz w:val="24"/>
          <w:szCs w:val="24"/>
          <w:lang w:val="sv-SE"/>
        </w:rPr>
      </w:pPr>
      <w:r w:rsidRPr="00F90A78">
        <w:rPr>
          <w:rFonts w:ascii="Calibri"/>
          <w:i/>
          <w:sz w:val="24"/>
          <w:lang w:val="sv-SE"/>
        </w:rPr>
        <w:t>Bibliografier</w:t>
      </w:r>
    </w:p>
    <w:p w14:paraId="7C73C8D2" w14:textId="77777777" w:rsidR="00C17808" w:rsidRPr="00F90A78" w:rsidRDefault="00C8672F">
      <w:pPr>
        <w:pStyle w:val="Brdtext"/>
        <w:ind w:left="116" w:right="198"/>
        <w:rPr>
          <w:lang w:val="sv-SE"/>
        </w:rPr>
      </w:pPr>
      <w:r w:rsidRPr="00F90A78">
        <w:rPr>
          <w:lang w:val="sv-SE"/>
        </w:rPr>
        <w:t>Biblioteket har en stor samling bibliografier på plan 1. Bibliografi betyder förteckning och</w:t>
      </w:r>
      <w:r w:rsidRPr="00F90A78">
        <w:rPr>
          <w:spacing w:val="-25"/>
          <w:lang w:val="sv-SE"/>
        </w:rPr>
        <w:t xml:space="preserve"> </w:t>
      </w:r>
      <w:r w:rsidRPr="00F90A78">
        <w:rPr>
          <w:lang w:val="sv-SE"/>
        </w:rPr>
        <w:t>är</w:t>
      </w:r>
      <w:r w:rsidRPr="00F90A78">
        <w:rPr>
          <w:w w:val="99"/>
          <w:lang w:val="sv-SE"/>
        </w:rPr>
        <w:t xml:space="preserve"> </w:t>
      </w:r>
      <w:r w:rsidRPr="00F90A78">
        <w:rPr>
          <w:lang w:val="sv-SE"/>
        </w:rPr>
        <w:t>en systematisk beskrivning av böcker eller tidskrifter. En förteckning görs ju i olika syften,</w:t>
      </w:r>
      <w:r w:rsidRPr="00F90A78">
        <w:rPr>
          <w:spacing w:val="-34"/>
          <w:lang w:val="sv-SE"/>
        </w:rPr>
        <w:t xml:space="preserve"> </w:t>
      </w:r>
      <w:r w:rsidRPr="00F90A78">
        <w:rPr>
          <w:lang w:val="sv-SE"/>
        </w:rPr>
        <w:t>en är t.ex. nationalbibliografin som omfattar bokproduktionen i ett land. Biblioteket</w:t>
      </w:r>
      <w:r w:rsidRPr="00F90A78">
        <w:rPr>
          <w:spacing w:val="-9"/>
          <w:lang w:val="sv-SE"/>
        </w:rPr>
        <w:t xml:space="preserve"> </w:t>
      </w:r>
      <w:r w:rsidRPr="00F90A78">
        <w:rPr>
          <w:lang w:val="sv-SE"/>
        </w:rPr>
        <w:t>har</w:t>
      </w:r>
      <w:r w:rsidRPr="00F90A78">
        <w:rPr>
          <w:w w:val="99"/>
          <w:lang w:val="sv-SE"/>
        </w:rPr>
        <w:t xml:space="preserve"> </w:t>
      </w:r>
      <w:r w:rsidRPr="00F90A78">
        <w:rPr>
          <w:lang w:val="sv-SE"/>
        </w:rPr>
        <w:t>ämnesbibliografier som förtecknar böcker inom ett visst ämne. På plan 1 finns</w:t>
      </w:r>
      <w:r w:rsidRPr="00F90A78">
        <w:rPr>
          <w:spacing w:val="-20"/>
          <w:lang w:val="sv-SE"/>
        </w:rPr>
        <w:t xml:space="preserve"> </w:t>
      </w:r>
      <w:r w:rsidRPr="00F90A78">
        <w:rPr>
          <w:lang w:val="sv-SE"/>
        </w:rPr>
        <w:t>Allmänna bibliografier och Ämnesbibliografier. Ur de allmänna bibliografierna har biblioteket</w:t>
      </w:r>
      <w:r w:rsidRPr="00F90A78">
        <w:rPr>
          <w:spacing w:val="-22"/>
          <w:lang w:val="sv-SE"/>
        </w:rPr>
        <w:t xml:space="preserve"> </w:t>
      </w:r>
      <w:r w:rsidRPr="00F90A78">
        <w:rPr>
          <w:lang w:val="sv-SE"/>
        </w:rPr>
        <w:t>samlat</w:t>
      </w:r>
      <w:r w:rsidRPr="00F90A78">
        <w:rPr>
          <w:w w:val="99"/>
          <w:lang w:val="sv-SE"/>
        </w:rPr>
        <w:t xml:space="preserve"> </w:t>
      </w:r>
      <w:r w:rsidRPr="00F90A78">
        <w:rPr>
          <w:lang w:val="sv-SE"/>
        </w:rPr>
        <w:t>en grupp för sig, nämligen Bibliotekstjänst sambindningslistor. Sambindningslistorna är</w:t>
      </w:r>
      <w:r w:rsidRPr="00F90A78">
        <w:rPr>
          <w:spacing w:val="-14"/>
          <w:lang w:val="sv-SE"/>
        </w:rPr>
        <w:t xml:space="preserve"> </w:t>
      </w:r>
      <w:r w:rsidRPr="00F90A78">
        <w:rPr>
          <w:lang w:val="sv-SE"/>
        </w:rPr>
        <w:t>en annoterad bibliografi och används som inköpsunderlag av media för bibliotek runt om</w:t>
      </w:r>
      <w:r w:rsidRPr="00F90A78">
        <w:rPr>
          <w:spacing w:val="-18"/>
          <w:lang w:val="sv-SE"/>
        </w:rPr>
        <w:t xml:space="preserve"> </w:t>
      </w:r>
      <w:r w:rsidRPr="00F90A78">
        <w:rPr>
          <w:lang w:val="sv-SE"/>
        </w:rPr>
        <w:t>i Sverige. På biblioteket finns listorna sedan 1974 och även idag löper prenumerationen</w:t>
      </w:r>
      <w:r w:rsidRPr="00F90A78">
        <w:rPr>
          <w:spacing w:val="-28"/>
          <w:lang w:val="sv-SE"/>
        </w:rPr>
        <w:t xml:space="preserve"> </w:t>
      </w:r>
      <w:r w:rsidRPr="00F90A78">
        <w:rPr>
          <w:lang w:val="sv-SE"/>
        </w:rPr>
        <w:t>på.</w:t>
      </w:r>
    </w:p>
    <w:p w14:paraId="00EC236B" w14:textId="180457AD" w:rsidR="00C17808" w:rsidRPr="00F90A78" w:rsidRDefault="00C8672F">
      <w:pPr>
        <w:pStyle w:val="Brdtext"/>
        <w:ind w:right="162"/>
        <w:rPr>
          <w:lang w:val="sv-SE"/>
        </w:rPr>
      </w:pPr>
      <w:r w:rsidRPr="00F90A78">
        <w:rPr>
          <w:lang w:val="sv-SE"/>
        </w:rPr>
        <w:t>Att de sparas är ur forskningssynpunkt, för att man ska kunna följa hur</w:t>
      </w:r>
      <w:r w:rsidRPr="00F90A78">
        <w:rPr>
          <w:spacing w:val="-22"/>
          <w:lang w:val="sv-SE"/>
        </w:rPr>
        <w:t xml:space="preserve"> </w:t>
      </w:r>
      <w:r w:rsidRPr="00F90A78">
        <w:rPr>
          <w:lang w:val="sv-SE"/>
        </w:rPr>
        <w:t>recension</w:t>
      </w:r>
      <w:r w:rsidR="00091889">
        <w:rPr>
          <w:lang w:val="sv-SE"/>
        </w:rPr>
        <w:t>s</w:t>
      </w:r>
      <w:r w:rsidRPr="00F90A78">
        <w:rPr>
          <w:lang w:val="sv-SE"/>
        </w:rPr>
        <w:t>servicen sett ut under årens lopp</w:t>
      </w:r>
      <w:r w:rsidR="00E172B2">
        <w:rPr>
          <w:lang w:val="sv-SE"/>
        </w:rPr>
        <w:t xml:space="preserve">. </w:t>
      </w:r>
      <w:r w:rsidRPr="00F90A78">
        <w:rPr>
          <w:lang w:val="sv-SE"/>
        </w:rPr>
        <w:t>Bland</w:t>
      </w:r>
      <w:r w:rsidRPr="00F90A78">
        <w:rPr>
          <w:spacing w:val="-13"/>
          <w:lang w:val="sv-SE"/>
        </w:rPr>
        <w:t xml:space="preserve"> </w:t>
      </w:r>
      <w:r w:rsidRPr="00F90A78">
        <w:rPr>
          <w:lang w:val="sv-SE"/>
        </w:rPr>
        <w:t>de</w:t>
      </w:r>
      <w:r w:rsidRPr="00F90A78">
        <w:rPr>
          <w:w w:val="99"/>
          <w:lang w:val="sv-SE"/>
        </w:rPr>
        <w:t xml:space="preserve"> </w:t>
      </w:r>
      <w:r w:rsidRPr="00F90A78">
        <w:rPr>
          <w:lang w:val="sv-SE"/>
        </w:rPr>
        <w:t>allmänna bibliografierna kan också nämnas Svensk bokkatalog som är</w:t>
      </w:r>
      <w:r w:rsidRPr="00F90A78">
        <w:rPr>
          <w:spacing w:val="-10"/>
          <w:lang w:val="sv-SE"/>
        </w:rPr>
        <w:t xml:space="preserve"> </w:t>
      </w:r>
      <w:r w:rsidRPr="00F90A78">
        <w:rPr>
          <w:lang w:val="sv-SE"/>
        </w:rPr>
        <w:t>Sveriges nationalbibliografi, och biblioteket har den fr.o.m. 1866-1986, liksom Svensk</w:t>
      </w:r>
      <w:r w:rsidRPr="00F90A78">
        <w:rPr>
          <w:spacing w:val="-30"/>
          <w:lang w:val="sv-SE"/>
        </w:rPr>
        <w:t xml:space="preserve"> </w:t>
      </w:r>
      <w:r w:rsidRPr="00F90A78">
        <w:rPr>
          <w:lang w:val="sv-SE"/>
        </w:rPr>
        <w:t>bokförteckning</w:t>
      </w:r>
      <w:r w:rsidRPr="00F90A78">
        <w:rPr>
          <w:w w:val="99"/>
          <w:lang w:val="sv-SE"/>
        </w:rPr>
        <w:t xml:space="preserve"> </w:t>
      </w:r>
      <w:r w:rsidRPr="00F90A78">
        <w:rPr>
          <w:lang w:val="sv-SE"/>
        </w:rPr>
        <w:t>som är den månatliga utgivningen av den svenska</w:t>
      </w:r>
      <w:r w:rsidRPr="00F90A78">
        <w:rPr>
          <w:spacing w:val="-22"/>
          <w:lang w:val="sv-SE"/>
        </w:rPr>
        <w:t xml:space="preserve"> </w:t>
      </w:r>
      <w:r w:rsidRPr="00F90A78">
        <w:rPr>
          <w:lang w:val="sv-SE"/>
        </w:rPr>
        <w:t>bokproduktionen.</w:t>
      </w:r>
    </w:p>
    <w:p w14:paraId="7E176E8C" w14:textId="77777777" w:rsidR="00C17808" w:rsidRPr="00F90A78" w:rsidRDefault="00C17808">
      <w:pPr>
        <w:spacing w:before="12"/>
        <w:rPr>
          <w:rFonts w:ascii="Calibri" w:eastAsia="Calibri" w:hAnsi="Calibri" w:cs="Calibri"/>
          <w:sz w:val="23"/>
          <w:szCs w:val="23"/>
          <w:lang w:val="sv-SE"/>
        </w:rPr>
      </w:pPr>
    </w:p>
    <w:p w14:paraId="63F8F748" w14:textId="77777777" w:rsidR="00C17808" w:rsidRPr="00F90A78" w:rsidRDefault="00C8672F">
      <w:pPr>
        <w:pStyle w:val="Brdtext"/>
        <w:ind w:right="198"/>
        <w:rPr>
          <w:lang w:val="sv-SE"/>
        </w:rPr>
      </w:pPr>
      <w:r w:rsidRPr="00F90A78">
        <w:rPr>
          <w:lang w:val="sv-SE"/>
        </w:rPr>
        <w:t>Accessionskatalog (AK) över Sveriges offentliga bibliotek, Aa, utgavs årsvis och är</w:t>
      </w:r>
      <w:r w:rsidRPr="00F90A78">
        <w:rPr>
          <w:spacing w:val="-19"/>
          <w:lang w:val="sv-SE"/>
        </w:rPr>
        <w:t xml:space="preserve"> </w:t>
      </w:r>
      <w:r w:rsidRPr="00F90A78">
        <w:rPr>
          <w:lang w:val="sv-SE"/>
        </w:rPr>
        <w:t xml:space="preserve">en </w:t>
      </w:r>
      <w:r w:rsidRPr="00F90A78">
        <w:rPr>
          <w:lang w:val="sv-SE"/>
        </w:rPr>
        <w:lastRenderedPageBreak/>
        <w:t>bibliografi som förtecknar utländska böcker som köptes av forskningsbibliotek from</w:t>
      </w:r>
      <w:r w:rsidRPr="00F90A78">
        <w:rPr>
          <w:spacing w:val="-24"/>
          <w:lang w:val="sv-SE"/>
        </w:rPr>
        <w:t xml:space="preserve"> </w:t>
      </w:r>
      <w:r w:rsidRPr="00F90A78">
        <w:rPr>
          <w:lang w:val="sv-SE"/>
        </w:rPr>
        <w:t>1886</w:t>
      </w:r>
      <w:r w:rsidRPr="00F90A78">
        <w:rPr>
          <w:w w:val="99"/>
          <w:lang w:val="sv-SE"/>
        </w:rPr>
        <w:t xml:space="preserve"> </w:t>
      </w:r>
      <w:r w:rsidRPr="00F90A78">
        <w:rPr>
          <w:lang w:val="sv-SE"/>
        </w:rPr>
        <w:t>tom 1993. Den visar i vilken ordning en bok har förvärvats och av vilket bibliotek. AK</w:t>
      </w:r>
      <w:r w:rsidRPr="00F90A78">
        <w:rPr>
          <w:spacing w:val="-28"/>
          <w:lang w:val="sv-SE"/>
        </w:rPr>
        <w:t xml:space="preserve"> </w:t>
      </w:r>
      <w:r w:rsidRPr="00F90A78">
        <w:rPr>
          <w:lang w:val="sv-SE"/>
        </w:rPr>
        <w:t>kan vara av nytta än idag för att belägga en äldre titel som inte katalogiserats i</w:t>
      </w:r>
      <w:r w:rsidRPr="00F90A78">
        <w:rPr>
          <w:spacing w:val="-28"/>
          <w:lang w:val="sv-SE"/>
        </w:rPr>
        <w:t xml:space="preserve"> </w:t>
      </w:r>
      <w:r w:rsidRPr="00F90A78">
        <w:rPr>
          <w:lang w:val="sv-SE"/>
        </w:rPr>
        <w:t>Libris.</w:t>
      </w:r>
    </w:p>
    <w:p w14:paraId="6133654A" w14:textId="77777777" w:rsidR="00C17808" w:rsidRPr="00F90A78" w:rsidRDefault="00C17808">
      <w:pPr>
        <w:spacing w:before="2"/>
        <w:rPr>
          <w:rFonts w:ascii="Calibri" w:eastAsia="Calibri" w:hAnsi="Calibri" w:cs="Calibri"/>
          <w:sz w:val="24"/>
          <w:szCs w:val="24"/>
          <w:lang w:val="sv-SE"/>
        </w:rPr>
      </w:pPr>
    </w:p>
    <w:p w14:paraId="0BC1A373" w14:textId="77777777" w:rsidR="00C17808" w:rsidRPr="00F90A78" w:rsidRDefault="00C8672F">
      <w:pPr>
        <w:pStyle w:val="Brdtext"/>
        <w:ind w:right="234"/>
        <w:rPr>
          <w:lang w:val="sv-SE"/>
        </w:rPr>
      </w:pPr>
      <w:r w:rsidRPr="00F90A78">
        <w:rPr>
          <w:lang w:val="sv-SE"/>
        </w:rPr>
        <w:t>Två mycket använda bibliografier är Svenska tidningsartiklar och Svenska</w:t>
      </w:r>
      <w:r w:rsidRPr="00F90A78">
        <w:rPr>
          <w:spacing w:val="-21"/>
          <w:lang w:val="sv-SE"/>
        </w:rPr>
        <w:t xml:space="preserve"> </w:t>
      </w:r>
      <w:r w:rsidRPr="00F90A78">
        <w:rPr>
          <w:lang w:val="sv-SE"/>
        </w:rPr>
        <w:t>tidskriftsartiklar,</w:t>
      </w:r>
      <w:r w:rsidRPr="00F90A78">
        <w:rPr>
          <w:w w:val="99"/>
          <w:lang w:val="sv-SE"/>
        </w:rPr>
        <w:t xml:space="preserve"> </w:t>
      </w:r>
      <w:r w:rsidRPr="00F90A78">
        <w:rPr>
          <w:lang w:val="sv-SE"/>
        </w:rPr>
        <w:t>Aa-c.04. Dessa utgör föregångarna för databasen Artikelsök. Under åren 1952-1999</w:t>
      </w:r>
      <w:r w:rsidRPr="00F90A78">
        <w:rPr>
          <w:spacing w:val="-23"/>
          <w:lang w:val="sv-SE"/>
        </w:rPr>
        <w:t xml:space="preserve"> </w:t>
      </w:r>
      <w:r w:rsidRPr="00F90A78">
        <w:rPr>
          <w:lang w:val="sv-SE"/>
        </w:rPr>
        <w:t>gavs materialet ut i pappersform, först som Svensk tidningsindex och sedan uppdelat på</w:t>
      </w:r>
      <w:r w:rsidRPr="00F90A78">
        <w:rPr>
          <w:spacing w:val="-26"/>
          <w:lang w:val="sv-SE"/>
        </w:rPr>
        <w:t xml:space="preserve"> </w:t>
      </w:r>
      <w:r w:rsidRPr="00F90A78">
        <w:rPr>
          <w:lang w:val="sv-SE"/>
        </w:rPr>
        <w:t>Svenska tidningsartiklar och Svenska tidskriftsartiklar. Artikelsök introducerades 1984. Dessa</w:t>
      </w:r>
      <w:r w:rsidRPr="00F90A78">
        <w:rPr>
          <w:spacing w:val="-23"/>
          <w:lang w:val="sv-SE"/>
        </w:rPr>
        <w:t xml:space="preserve"> </w:t>
      </w:r>
      <w:r w:rsidRPr="00F90A78">
        <w:rPr>
          <w:lang w:val="sv-SE"/>
        </w:rPr>
        <w:t>index hänvisar till artiklar ur svensk dagspress och svenska tidskrifter. Vi har mikrofilm from</w:t>
      </w:r>
      <w:r w:rsidRPr="00F90A78">
        <w:rPr>
          <w:spacing w:val="-29"/>
          <w:lang w:val="sv-SE"/>
        </w:rPr>
        <w:t xml:space="preserve"> </w:t>
      </w:r>
      <w:r w:rsidRPr="00F90A78">
        <w:rPr>
          <w:lang w:val="sv-SE"/>
        </w:rPr>
        <w:t>1962- 1982 och mikrofiche från 1983-2001 med Svenska tidningsartiklar som det refereras</w:t>
      </w:r>
      <w:r w:rsidRPr="00F90A78">
        <w:rPr>
          <w:spacing w:val="-25"/>
          <w:lang w:val="sv-SE"/>
        </w:rPr>
        <w:t xml:space="preserve"> </w:t>
      </w:r>
      <w:r w:rsidRPr="00F90A78">
        <w:rPr>
          <w:lang w:val="sv-SE"/>
        </w:rPr>
        <w:t>ifrån dessa index. Dessa står i samma utrymme som</w:t>
      </w:r>
      <w:r w:rsidRPr="00F90A78">
        <w:rPr>
          <w:spacing w:val="-19"/>
          <w:lang w:val="sv-SE"/>
        </w:rPr>
        <w:t xml:space="preserve"> </w:t>
      </w:r>
      <w:r w:rsidRPr="00F90A78">
        <w:rPr>
          <w:lang w:val="sv-SE"/>
        </w:rPr>
        <w:t>mikrofilm/ficheläsaren.</w:t>
      </w:r>
    </w:p>
    <w:p w14:paraId="1EA824E8" w14:textId="77777777" w:rsidR="00C17808" w:rsidRPr="00F90A78" w:rsidRDefault="00C17808">
      <w:pPr>
        <w:spacing w:before="12"/>
        <w:rPr>
          <w:rFonts w:ascii="Calibri" w:eastAsia="Calibri" w:hAnsi="Calibri" w:cs="Calibri"/>
          <w:sz w:val="23"/>
          <w:szCs w:val="23"/>
          <w:lang w:val="sv-SE"/>
        </w:rPr>
      </w:pPr>
    </w:p>
    <w:p w14:paraId="339C9F9D" w14:textId="77777777" w:rsidR="00C17808" w:rsidRPr="00F90A78" w:rsidRDefault="00C8672F">
      <w:pPr>
        <w:pStyle w:val="Brdtext"/>
        <w:ind w:right="120"/>
        <w:rPr>
          <w:lang w:val="sv-SE"/>
        </w:rPr>
      </w:pPr>
      <w:r w:rsidRPr="00F90A78">
        <w:rPr>
          <w:lang w:val="sv-SE"/>
        </w:rPr>
        <w:t>De allmänna bibliografierna utgör också andra länders nationalbibliografier, t.ex.</w:t>
      </w:r>
      <w:r w:rsidRPr="00F90A78">
        <w:rPr>
          <w:spacing w:val="-30"/>
          <w:lang w:val="sv-SE"/>
        </w:rPr>
        <w:t xml:space="preserve"> </w:t>
      </w:r>
      <w:r w:rsidRPr="00F90A78">
        <w:rPr>
          <w:lang w:val="sv-SE"/>
        </w:rPr>
        <w:t>Danmarks.</w:t>
      </w:r>
    </w:p>
    <w:p w14:paraId="1AA420E1" w14:textId="77777777" w:rsidR="00C17808" w:rsidRPr="00F90A78" w:rsidRDefault="00C17808">
      <w:pPr>
        <w:spacing w:before="11"/>
        <w:rPr>
          <w:rFonts w:ascii="Calibri" w:eastAsia="Calibri" w:hAnsi="Calibri" w:cs="Calibri"/>
          <w:lang w:val="sv-SE"/>
        </w:rPr>
      </w:pPr>
    </w:p>
    <w:p w14:paraId="258E1F39" w14:textId="4A4F4403" w:rsidR="00C17808" w:rsidRPr="00F90A78" w:rsidRDefault="00C8672F">
      <w:pPr>
        <w:pStyle w:val="Rubrik2"/>
        <w:ind w:right="120"/>
        <w:rPr>
          <w:b w:val="0"/>
          <w:bCs w:val="0"/>
          <w:lang w:val="sv-SE"/>
        </w:rPr>
      </w:pPr>
      <w:bookmarkStart w:id="50" w:name="Barnböcker"/>
      <w:bookmarkStart w:id="51" w:name="_Toc137202073"/>
      <w:bookmarkEnd w:id="50"/>
      <w:r w:rsidRPr="00F90A78">
        <w:rPr>
          <w:lang w:val="sv-SE"/>
        </w:rPr>
        <w:t>Barnböcker</w:t>
      </w:r>
      <w:r w:rsidR="00E172B2">
        <w:rPr>
          <w:lang w:val="sv-SE"/>
        </w:rPr>
        <w:t>, historiebeskrivning</w:t>
      </w:r>
      <w:bookmarkEnd w:id="51"/>
    </w:p>
    <w:p w14:paraId="33BA685A" w14:textId="5108BAC7" w:rsidR="001103C4" w:rsidRPr="00F90A78" w:rsidRDefault="00C8672F" w:rsidP="001103C4">
      <w:pPr>
        <w:pStyle w:val="Brdtext"/>
        <w:spacing w:before="37"/>
        <w:ind w:left="142" w:right="124"/>
        <w:rPr>
          <w:lang w:val="sv-SE"/>
        </w:rPr>
      </w:pPr>
      <w:r w:rsidRPr="00F90A78">
        <w:rPr>
          <w:lang w:val="sv-SE"/>
        </w:rPr>
        <w:t>Biblioteket hade tidigare en väldigt omfattande barnbokssamling. Från början var det</w:t>
      </w:r>
      <w:r w:rsidRPr="00F90A78">
        <w:rPr>
          <w:spacing w:val="-31"/>
          <w:lang w:val="sv-SE"/>
        </w:rPr>
        <w:t xml:space="preserve"> </w:t>
      </w:r>
      <w:r w:rsidRPr="00F90A78">
        <w:rPr>
          <w:lang w:val="sv-SE"/>
        </w:rPr>
        <w:t>skapat</w:t>
      </w:r>
      <w:r w:rsidRPr="00F90A78">
        <w:rPr>
          <w:w w:val="99"/>
          <w:lang w:val="sv-SE"/>
        </w:rPr>
        <w:t xml:space="preserve"> </w:t>
      </w:r>
      <w:r w:rsidRPr="00F90A78">
        <w:rPr>
          <w:lang w:val="sv-SE"/>
        </w:rPr>
        <w:t>som en barnbiblioteksmiljö, vilket har sin förklaring i att BHS tidigare hade stor inriktning</w:t>
      </w:r>
      <w:r w:rsidRPr="00F90A78">
        <w:rPr>
          <w:spacing w:val="-22"/>
          <w:lang w:val="sv-SE"/>
        </w:rPr>
        <w:t xml:space="preserve"> </w:t>
      </w:r>
      <w:r w:rsidRPr="00F90A78">
        <w:rPr>
          <w:lang w:val="sv-SE"/>
        </w:rPr>
        <w:t xml:space="preserve">på barnböcker och bokprat. </w:t>
      </w:r>
      <w:r w:rsidR="00686D73">
        <w:rPr>
          <w:lang w:val="sv-SE"/>
        </w:rPr>
        <w:t>En tidigare</w:t>
      </w:r>
      <w:r w:rsidRPr="00F90A78">
        <w:rPr>
          <w:lang w:val="sv-SE"/>
        </w:rPr>
        <w:t xml:space="preserve"> lektor vid BHS hade barnböcker som</w:t>
      </w:r>
      <w:r w:rsidRPr="00F90A78">
        <w:rPr>
          <w:spacing w:val="-22"/>
          <w:lang w:val="sv-SE"/>
        </w:rPr>
        <w:t xml:space="preserve"> </w:t>
      </w:r>
      <w:r w:rsidRPr="00F90A78">
        <w:rPr>
          <w:lang w:val="sv-SE"/>
        </w:rPr>
        <w:t>stort</w:t>
      </w:r>
      <w:r w:rsidRPr="00F90A78">
        <w:rPr>
          <w:w w:val="99"/>
          <w:lang w:val="sv-SE"/>
        </w:rPr>
        <w:t xml:space="preserve"> </w:t>
      </w:r>
      <w:r w:rsidRPr="00F90A78">
        <w:rPr>
          <w:lang w:val="sv-SE"/>
        </w:rPr>
        <w:t>intresse (hon recenserade barnböcker i DN och skrev bl. a. sagoböcker), och under</w:t>
      </w:r>
      <w:r w:rsidRPr="00F90A78">
        <w:rPr>
          <w:spacing w:val="-20"/>
          <w:lang w:val="sv-SE"/>
        </w:rPr>
        <w:t xml:space="preserve"> </w:t>
      </w:r>
      <w:r w:rsidRPr="00F90A78">
        <w:rPr>
          <w:lang w:val="sv-SE"/>
        </w:rPr>
        <w:t>hennes överinseende gallrades det i slutet på 1990-talet stora mängder barnböcker. Till</w:t>
      </w:r>
      <w:r w:rsidRPr="00F90A78">
        <w:rPr>
          <w:spacing w:val="-32"/>
          <w:lang w:val="sv-SE"/>
        </w:rPr>
        <w:t xml:space="preserve"> </w:t>
      </w:r>
      <w:r w:rsidRPr="00F90A78">
        <w:rPr>
          <w:lang w:val="sv-SE"/>
        </w:rPr>
        <w:t>största</w:t>
      </w:r>
      <w:r w:rsidR="001103C4">
        <w:rPr>
          <w:lang w:val="sv-SE"/>
        </w:rPr>
        <w:t xml:space="preserve"> </w:t>
      </w:r>
      <w:r w:rsidR="001103C4" w:rsidRPr="00F90A78">
        <w:rPr>
          <w:lang w:val="sv-SE"/>
        </w:rPr>
        <w:t>delen var det gallring av exemplar, men det sparades ändå tre exemplar av varje titel.</w:t>
      </w:r>
      <w:r w:rsidR="001103C4" w:rsidRPr="00F90A78">
        <w:rPr>
          <w:spacing w:val="-13"/>
          <w:lang w:val="sv-SE"/>
        </w:rPr>
        <w:t xml:space="preserve"> </w:t>
      </w:r>
      <w:r w:rsidR="001103C4" w:rsidRPr="00F90A78">
        <w:rPr>
          <w:lang w:val="sv-SE"/>
        </w:rPr>
        <w:t>Det</w:t>
      </w:r>
      <w:r w:rsidR="001103C4" w:rsidRPr="00F90A78">
        <w:rPr>
          <w:w w:val="99"/>
          <w:lang w:val="sv-SE"/>
        </w:rPr>
        <w:t xml:space="preserve"> </w:t>
      </w:r>
      <w:r w:rsidR="001103C4" w:rsidRPr="00F90A78">
        <w:rPr>
          <w:lang w:val="sv-SE"/>
        </w:rPr>
        <w:t>var också den första datoriserade katalogen här på biblioteket, med poster från BTJ.</w:t>
      </w:r>
      <w:r w:rsidR="001103C4" w:rsidRPr="00F90A78">
        <w:rPr>
          <w:spacing w:val="-23"/>
          <w:lang w:val="sv-SE"/>
        </w:rPr>
        <w:t xml:space="preserve"> </w:t>
      </w:r>
      <w:r w:rsidR="001103C4" w:rsidRPr="00F90A78">
        <w:rPr>
          <w:lang w:val="sv-SE"/>
        </w:rPr>
        <w:t>Nästa</w:t>
      </w:r>
      <w:r w:rsidR="001103C4" w:rsidRPr="00F90A78">
        <w:rPr>
          <w:spacing w:val="1"/>
          <w:w w:val="99"/>
          <w:lang w:val="sv-SE"/>
        </w:rPr>
        <w:t xml:space="preserve"> </w:t>
      </w:r>
      <w:r w:rsidR="001103C4" w:rsidRPr="00F90A78">
        <w:rPr>
          <w:lang w:val="sv-SE"/>
        </w:rPr>
        <w:t>stora gallring gjordes innan RFID-märkningen 2010 och då gallrades både exemplar och</w:t>
      </w:r>
      <w:r w:rsidR="001103C4" w:rsidRPr="00F90A78">
        <w:rPr>
          <w:spacing w:val="-26"/>
          <w:lang w:val="sv-SE"/>
        </w:rPr>
        <w:t xml:space="preserve"> </w:t>
      </w:r>
      <w:r w:rsidR="001103C4" w:rsidRPr="00F90A78">
        <w:rPr>
          <w:lang w:val="sv-SE"/>
        </w:rPr>
        <w:t>titlar. Klassiker och viktiga böcker och sådant som varit utlånat under</w:t>
      </w:r>
      <w:r w:rsidR="001103C4" w:rsidRPr="00F90A78">
        <w:rPr>
          <w:spacing w:val="-23"/>
          <w:lang w:val="sv-SE"/>
        </w:rPr>
        <w:t xml:space="preserve"> </w:t>
      </w:r>
      <w:r w:rsidR="001103C4" w:rsidRPr="00F90A78">
        <w:rPr>
          <w:lang w:val="sv-SE"/>
        </w:rPr>
        <w:t>de</w:t>
      </w:r>
      <w:r w:rsidR="001103C4" w:rsidRPr="00F90A78">
        <w:rPr>
          <w:spacing w:val="1"/>
          <w:lang w:val="sv-SE"/>
        </w:rPr>
        <w:t xml:space="preserve"> </w:t>
      </w:r>
      <w:r w:rsidR="001103C4" w:rsidRPr="00F90A78">
        <w:rPr>
          <w:lang w:val="sv-SE"/>
        </w:rPr>
        <w:t>senaste tio åren sparades. Vid BHS har det under senare år hållits kurser i barnlitteratur</w:t>
      </w:r>
      <w:r w:rsidR="001103C4" w:rsidRPr="00F90A78">
        <w:rPr>
          <w:spacing w:val="-28"/>
          <w:lang w:val="sv-SE"/>
        </w:rPr>
        <w:t xml:space="preserve"> </w:t>
      </w:r>
      <w:r w:rsidR="001103C4" w:rsidRPr="00F90A78">
        <w:rPr>
          <w:lang w:val="sv-SE"/>
        </w:rPr>
        <w:t>med fokus på vissa författare, t.ex. Astrid Lindgren, Tove Jansson, Lennart Hellsing, och då</w:t>
      </w:r>
      <w:r w:rsidR="001103C4" w:rsidRPr="00F90A78">
        <w:rPr>
          <w:spacing w:val="-18"/>
          <w:lang w:val="sv-SE"/>
        </w:rPr>
        <w:t xml:space="preserve"> </w:t>
      </w:r>
      <w:r w:rsidR="001103C4" w:rsidRPr="00F90A78">
        <w:rPr>
          <w:lang w:val="sv-SE"/>
        </w:rPr>
        <w:t>har</w:t>
      </w:r>
      <w:r w:rsidR="001103C4" w:rsidRPr="00F90A78">
        <w:rPr>
          <w:w w:val="99"/>
          <w:lang w:val="sv-SE"/>
        </w:rPr>
        <w:t xml:space="preserve"> </w:t>
      </w:r>
      <w:bookmarkStart w:id="52" w:name="Svensk_Författningssamling_(SFS)_och_Rik"/>
      <w:bookmarkEnd w:id="52"/>
      <w:r w:rsidR="001103C4" w:rsidRPr="00F90A78">
        <w:rPr>
          <w:lang w:val="sv-SE"/>
        </w:rPr>
        <w:t>biblioteket kompletterat samlingen med relevant</w:t>
      </w:r>
      <w:r w:rsidR="001103C4" w:rsidRPr="00F90A78">
        <w:rPr>
          <w:spacing w:val="-21"/>
          <w:lang w:val="sv-SE"/>
        </w:rPr>
        <w:t xml:space="preserve"> </w:t>
      </w:r>
      <w:r w:rsidR="001103C4" w:rsidRPr="00F90A78">
        <w:rPr>
          <w:lang w:val="sv-SE"/>
        </w:rPr>
        <w:t>litteratur.</w:t>
      </w:r>
    </w:p>
    <w:p w14:paraId="11420CA1" w14:textId="77777777" w:rsidR="001103C4" w:rsidRPr="00F90A78" w:rsidRDefault="001103C4" w:rsidP="001103C4">
      <w:pPr>
        <w:spacing w:before="11"/>
        <w:ind w:left="142" w:firstLine="1134"/>
        <w:rPr>
          <w:rFonts w:ascii="Calibri" w:eastAsia="Calibri" w:hAnsi="Calibri" w:cs="Calibri"/>
          <w:lang w:val="sv-SE"/>
        </w:rPr>
      </w:pPr>
    </w:p>
    <w:p w14:paraId="2DEB3E5A" w14:textId="25F6A68B" w:rsidR="001103C4" w:rsidRPr="00F90A78" w:rsidRDefault="001103C4" w:rsidP="001103C4">
      <w:pPr>
        <w:pStyle w:val="Rubrik2"/>
        <w:ind w:left="142" w:right="124"/>
        <w:jc w:val="both"/>
        <w:rPr>
          <w:b w:val="0"/>
          <w:bCs w:val="0"/>
          <w:lang w:val="sv-SE"/>
        </w:rPr>
      </w:pPr>
      <w:bookmarkStart w:id="53" w:name="_Toc137202074"/>
      <w:r w:rsidRPr="00F90A78">
        <w:rPr>
          <w:lang w:val="sv-SE"/>
        </w:rPr>
        <w:t>Svensk Författningssamling (SFS) och</w:t>
      </w:r>
      <w:r>
        <w:rPr>
          <w:lang w:val="sv-SE"/>
        </w:rPr>
        <w:t xml:space="preserve"> </w:t>
      </w:r>
      <w:r w:rsidRPr="00F90A78">
        <w:rPr>
          <w:lang w:val="sv-SE"/>
        </w:rPr>
        <w:t>Riksdagstrycket</w:t>
      </w:r>
      <w:bookmarkEnd w:id="53"/>
    </w:p>
    <w:p w14:paraId="34C3CF93" w14:textId="7062AECE" w:rsidR="001103C4" w:rsidRPr="00F90A78" w:rsidRDefault="001103C4" w:rsidP="001103C4">
      <w:pPr>
        <w:pStyle w:val="Brdtext"/>
        <w:spacing w:before="279"/>
        <w:ind w:left="142" w:right="1653"/>
        <w:rPr>
          <w:lang w:val="sv-SE"/>
        </w:rPr>
      </w:pPr>
      <w:r w:rsidRPr="00F90A78">
        <w:rPr>
          <w:lang w:val="sv-SE"/>
        </w:rPr>
        <w:t xml:space="preserve">Biblioteket har SFS </w:t>
      </w:r>
      <w:r w:rsidR="00686D73">
        <w:rPr>
          <w:lang w:val="sv-SE"/>
        </w:rPr>
        <w:t xml:space="preserve">mellan år </w:t>
      </w:r>
      <w:r w:rsidR="00686D73" w:rsidRPr="00686D73">
        <w:rPr>
          <w:lang w:val="sv-SE"/>
        </w:rPr>
        <w:t>1787 – 1824</w:t>
      </w:r>
      <w:r w:rsidRPr="00F90A78">
        <w:rPr>
          <w:lang w:val="sv-SE"/>
        </w:rPr>
        <w:t xml:space="preserve"> och riksdagstrycket</w:t>
      </w:r>
      <w:r w:rsidRPr="00F90A78">
        <w:rPr>
          <w:spacing w:val="-26"/>
          <w:lang w:val="sv-SE"/>
        </w:rPr>
        <w:t xml:space="preserve"> </w:t>
      </w:r>
      <w:r w:rsidRPr="00F90A78">
        <w:rPr>
          <w:lang w:val="sv-SE"/>
        </w:rPr>
        <w:t>1971-2009/10. Dessa samlingar användes tidigare i BHS</w:t>
      </w:r>
      <w:r w:rsidRPr="00F90A78">
        <w:rPr>
          <w:spacing w:val="-17"/>
          <w:lang w:val="sv-SE"/>
        </w:rPr>
        <w:t xml:space="preserve"> </w:t>
      </w:r>
      <w:r w:rsidRPr="00F90A78">
        <w:rPr>
          <w:lang w:val="sv-SE"/>
        </w:rPr>
        <w:t>undervisning.</w:t>
      </w:r>
    </w:p>
    <w:p w14:paraId="56FEFBD0" w14:textId="77777777" w:rsidR="001103C4" w:rsidRPr="00F90A78" w:rsidRDefault="001103C4" w:rsidP="001103C4">
      <w:pPr>
        <w:ind w:left="142" w:firstLine="1134"/>
        <w:rPr>
          <w:rFonts w:ascii="Calibri" w:eastAsia="Calibri" w:hAnsi="Calibri" w:cs="Calibri"/>
          <w:sz w:val="24"/>
          <w:szCs w:val="24"/>
          <w:lang w:val="sv-SE"/>
        </w:rPr>
      </w:pPr>
    </w:p>
    <w:p w14:paraId="0F0F4A5C" w14:textId="77777777" w:rsidR="001103C4" w:rsidRPr="00F90A78" w:rsidRDefault="001103C4" w:rsidP="001103C4">
      <w:pPr>
        <w:spacing w:before="10"/>
        <w:rPr>
          <w:rFonts w:ascii="Calibri" w:eastAsia="Calibri" w:hAnsi="Calibri" w:cs="Calibri"/>
          <w:sz w:val="32"/>
          <w:szCs w:val="32"/>
          <w:lang w:val="sv-SE"/>
        </w:rPr>
      </w:pPr>
    </w:p>
    <w:p w14:paraId="58A45F32" w14:textId="77777777" w:rsidR="001103C4" w:rsidRPr="00F90A78" w:rsidRDefault="001103C4" w:rsidP="001103C4">
      <w:pPr>
        <w:pStyle w:val="Brdtext"/>
        <w:ind w:left="116" w:right="124"/>
        <w:rPr>
          <w:lang w:val="sv-SE"/>
        </w:rPr>
      </w:pPr>
      <w:r w:rsidRPr="00F90A78">
        <w:rPr>
          <w:lang w:val="sv-SE"/>
        </w:rPr>
        <w:t>------------------------------------------------</w:t>
      </w:r>
    </w:p>
    <w:p w14:paraId="2831F9E9" w14:textId="6AFFAA2A" w:rsidR="00686D73" w:rsidRDefault="00686D73" w:rsidP="001103C4">
      <w:pPr>
        <w:ind w:left="115"/>
        <w:rPr>
          <w:w w:val="99"/>
          <w:lang w:val="sv-SE"/>
        </w:rPr>
      </w:pPr>
      <w:r>
        <w:rPr>
          <w:w w:val="99"/>
          <w:lang w:val="sv-SE"/>
        </w:rPr>
        <w:t>2023-06-09, version 2.1</w:t>
      </w:r>
    </w:p>
    <w:p w14:paraId="34E4EEB6" w14:textId="56F24AF2" w:rsidR="001103C4" w:rsidRPr="002055F9" w:rsidRDefault="001103C4" w:rsidP="001103C4">
      <w:pPr>
        <w:ind w:left="115"/>
        <w:rPr>
          <w:w w:val="99"/>
          <w:lang w:val="sv-SE"/>
        </w:rPr>
      </w:pPr>
      <w:r w:rsidRPr="002055F9">
        <w:rPr>
          <w:w w:val="99"/>
          <w:lang w:val="sv-SE"/>
        </w:rPr>
        <w:t>2021-</w:t>
      </w:r>
      <w:r>
        <w:rPr>
          <w:w w:val="99"/>
          <w:lang w:val="sv-SE"/>
        </w:rPr>
        <w:t>09-01</w:t>
      </w:r>
      <w:r w:rsidRPr="002055F9">
        <w:rPr>
          <w:w w:val="99"/>
          <w:lang w:val="sv-SE"/>
        </w:rPr>
        <w:t>, version 2.0</w:t>
      </w:r>
    </w:p>
    <w:p w14:paraId="4DA68506" w14:textId="77777777" w:rsidR="001103C4" w:rsidRPr="002055F9" w:rsidRDefault="001103C4" w:rsidP="001103C4">
      <w:pPr>
        <w:ind w:left="115"/>
        <w:rPr>
          <w:w w:val="99"/>
          <w:lang w:val="sv-SE"/>
        </w:rPr>
      </w:pPr>
      <w:r w:rsidRPr="002055F9">
        <w:rPr>
          <w:w w:val="99"/>
          <w:lang w:val="sv-SE"/>
        </w:rPr>
        <w:t>2020-01-14, version 1.2</w:t>
      </w:r>
    </w:p>
    <w:p w14:paraId="251C66DE" w14:textId="0CEA4A14" w:rsidR="00C17808" w:rsidRPr="001103C4" w:rsidRDefault="001103C4" w:rsidP="001103C4">
      <w:pPr>
        <w:ind w:left="115"/>
        <w:rPr>
          <w:rFonts w:ascii="Calibri" w:eastAsia="Calibri" w:hAnsi="Calibri" w:cs="Calibri"/>
          <w:lang w:val="sv-SE"/>
        </w:rPr>
        <w:sectPr w:rsidR="00C17808" w:rsidRPr="001103C4">
          <w:pgSz w:w="11910" w:h="16840"/>
          <w:pgMar w:top="1360" w:right="1320" w:bottom="1200" w:left="1300" w:header="0" w:footer="1005" w:gutter="0"/>
          <w:cols w:space="720"/>
        </w:sectPr>
      </w:pPr>
      <w:r w:rsidRPr="002055F9">
        <w:rPr>
          <w:w w:val="99"/>
          <w:lang w:val="sv-SE"/>
        </w:rPr>
        <w:t>2016-10-25, version 1.1</w:t>
      </w:r>
      <w:r w:rsidRPr="002055F9">
        <w:rPr>
          <w:w w:val="99"/>
          <w:lang w:val="sv-SE"/>
        </w:rPr>
        <w:br/>
      </w:r>
      <w:r w:rsidRPr="002055F9">
        <w:rPr>
          <w:lang w:val="sv-SE"/>
        </w:rPr>
        <w:t>2015-10-20, version</w:t>
      </w:r>
      <w:r w:rsidRPr="002055F9">
        <w:rPr>
          <w:spacing w:val="-10"/>
          <w:lang w:val="sv-SE"/>
        </w:rPr>
        <w:t xml:space="preserve"> </w:t>
      </w:r>
      <w:r w:rsidRPr="002055F9">
        <w:rPr>
          <w:lang w:val="sv-SE"/>
        </w:rPr>
        <w:t>1.0</w:t>
      </w:r>
    </w:p>
    <w:p w14:paraId="3E448CF2" w14:textId="0E77FDE0" w:rsidR="00C17808" w:rsidRPr="001103C4" w:rsidRDefault="00C17808" w:rsidP="001103C4">
      <w:pPr>
        <w:pStyle w:val="Brdtext"/>
        <w:spacing w:before="37"/>
        <w:ind w:left="0" w:right="124"/>
        <w:rPr>
          <w:rFonts w:cs="Calibri"/>
          <w:lang w:val="sv-SE"/>
        </w:rPr>
      </w:pPr>
    </w:p>
    <w:sectPr w:rsidR="00C17808" w:rsidRPr="001103C4">
      <w:footerReference w:type="default" r:id="rId13"/>
      <w:pgSz w:w="11910" w:h="16840"/>
      <w:pgMar w:top="1380" w:right="0" w:bottom="28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F29C" w14:textId="77777777" w:rsidR="003F7759" w:rsidRDefault="003F7759">
      <w:r>
        <w:separator/>
      </w:r>
    </w:p>
  </w:endnote>
  <w:endnote w:type="continuationSeparator" w:id="0">
    <w:p w14:paraId="0F1A9E15" w14:textId="77777777" w:rsidR="003F7759" w:rsidRDefault="003F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173" w14:textId="77777777" w:rsidR="00C8672F" w:rsidRDefault="00BA6FE6">
    <w:pPr>
      <w:spacing w:line="14" w:lineRule="auto"/>
      <w:rPr>
        <w:sz w:val="20"/>
        <w:szCs w:val="20"/>
      </w:rPr>
    </w:pPr>
    <w:r>
      <w:rPr>
        <w:noProof/>
        <w:lang w:val="sv-SE" w:eastAsia="sv-SE"/>
      </w:rPr>
      <mc:AlternateContent>
        <mc:Choice Requires="wps">
          <w:drawing>
            <wp:anchor distT="0" distB="0" distL="114300" distR="114300" simplePos="0" relativeHeight="503299640" behindDoc="1" locked="0" layoutInCell="1" allowOverlap="1" wp14:anchorId="215A88D7" wp14:editId="29406C3C">
              <wp:simplePos x="0" y="0"/>
              <wp:positionH relativeFrom="page">
                <wp:posOffset>3719195</wp:posOffset>
              </wp:positionH>
              <wp:positionV relativeFrom="page">
                <wp:posOffset>9914890</wp:posOffset>
              </wp:positionV>
              <wp:extent cx="121920" cy="165735"/>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FCFA" w14:textId="7E076889" w:rsidR="00C8672F" w:rsidRDefault="00C8672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103C4">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5A88D7" id="_x0000_t202" coordsize="21600,21600" o:spt="202" path="m,l,21600r21600,l21600,xe">
              <v:stroke joinstyle="miter"/>
              <v:path gradientshapeok="t" o:connecttype="rect"/>
            </v:shapetype>
            <v:shape id="Text Box 2" o:spid="_x0000_s1026" type="#_x0000_t202" style="position:absolute;margin-left:292.85pt;margin-top:780.7pt;width:9.6pt;height:13.05pt;z-index:-1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" filled="f" stroked="f">
              <v:textbox inset="0,0,0,0">
                <w:txbxContent>
                  <w:p w14:paraId="7092FCFA" w14:textId="7E076889" w:rsidR="00C8672F" w:rsidRDefault="00C8672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103C4">
                      <w:rPr>
                        <w:rFonts w:ascii="Calibri"/>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3244" w14:textId="77777777" w:rsidR="00C8672F" w:rsidRDefault="00C8672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8562" w14:textId="77777777" w:rsidR="003F7759" w:rsidRDefault="003F7759">
      <w:r>
        <w:separator/>
      </w:r>
    </w:p>
  </w:footnote>
  <w:footnote w:type="continuationSeparator" w:id="0">
    <w:p w14:paraId="70C7574E" w14:textId="77777777" w:rsidR="003F7759" w:rsidRDefault="003F7759">
      <w:r>
        <w:continuationSeparator/>
      </w:r>
    </w:p>
  </w:footnote>
  <w:footnote w:id="1">
    <w:p w14:paraId="27850241" w14:textId="77777777" w:rsidR="003631BE" w:rsidRPr="00C8672F" w:rsidRDefault="003631BE" w:rsidP="002D415A">
      <w:pPr>
        <w:spacing w:before="12" w:line="244" w:lineRule="exact"/>
        <w:ind w:right="120"/>
        <w:rPr>
          <w:lang w:val="sv-SE"/>
        </w:rPr>
      </w:pPr>
      <w:r>
        <w:rPr>
          <w:rStyle w:val="Fotnotsreferens"/>
        </w:rPr>
        <w:footnoteRef/>
      </w:r>
      <w:r w:rsidRPr="00C8672F">
        <w:rPr>
          <w:lang w:val="sv-SE"/>
        </w:rPr>
        <w:t xml:space="preserve"> </w:t>
      </w:r>
      <w:r w:rsidRPr="00F90A78">
        <w:rPr>
          <w:rFonts w:ascii="Calibri" w:hAnsi="Calibri"/>
          <w:sz w:val="20"/>
          <w:lang w:val="sv-SE"/>
        </w:rPr>
        <w:t>Sedan mitten av 1990-talet tecknar KB, under namnet BIBSAM-konsortiet, licensavtal för</w:t>
      </w:r>
      <w:r w:rsidRPr="00F90A78">
        <w:rPr>
          <w:rFonts w:ascii="Calibri" w:hAnsi="Calibri"/>
          <w:spacing w:val="-5"/>
          <w:sz w:val="20"/>
          <w:lang w:val="sv-SE"/>
        </w:rPr>
        <w:t xml:space="preserve"> </w:t>
      </w:r>
      <w:r w:rsidRPr="00F90A78">
        <w:rPr>
          <w:rFonts w:ascii="Calibri" w:hAnsi="Calibri"/>
          <w:sz w:val="20"/>
          <w:lang w:val="sv-SE"/>
        </w:rPr>
        <w:t>elektroniska</w:t>
      </w:r>
      <w:r>
        <w:rPr>
          <w:rFonts w:ascii="Calibri" w:hAnsi="Calibri"/>
          <w:lang w:val="sv-SE"/>
        </w:rPr>
        <w:t xml:space="preserve"> </w:t>
      </w:r>
      <w:r w:rsidRPr="00F90A78">
        <w:rPr>
          <w:rFonts w:ascii="Calibri" w:hAnsi="Calibri"/>
          <w:sz w:val="20"/>
          <w:lang w:val="sv-SE"/>
        </w:rPr>
        <w:t>tidskrifter</w:t>
      </w:r>
      <w:r w:rsidRPr="00F90A78">
        <w:rPr>
          <w:rFonts w:ascii="Calibri" w:hAnsi="Calibri"/>
          <w:spacing w:val="-7"/>
          <w:sz w:val="20"/>
          <w:lang w:val="sv-SE"/>
        </w:rPr>
        <w:t xml:space="preserve"> </w:t>
      </w:r>
      <w:r w:rsidRPr="00F90A78">
        <w:rPr>
          <w:rFonts w:ascii="Calibri" w:hAnsi="Calibri"/>
          <w:sz w:val="20"/>
          <w:lang w:val="sv-SE"/>
        </w:rPr>
        <w:t>och</w:t>
      </w:r>
      <w:r w:rsidRPr="00F90A78">
        <w:rPr>
          <w:rFonts w:ascii="Calibri" w:hAnsi="Calibri"/>
          <w:spacing w:val="-6"/>
          <w:sz w:val="20"/>
          <w:lang w:val="sv-SE"/>
        </w:rPr>
        <w:t xml:space="preserve"> </w:t>
      </w:r>
      <w:r w:rsidRPr="00F90A78">
        <w:rPr>
          <w:rFonts w:ascii="Calibri" w:hAnsi="Calibri"/>
          <w:sz w:val="20"/>
          <w:lang w:val="sv-SE"/>
        </w:rPr>
        <w:t>databaser</w:t>
      </w:r>
      <w:r w:rsidRPr="00F90A78">
        <w:rPr>
          <w:rFonts w:ascii="Calibri" w:hAnsi="Calibri"/>
          <w:spacing w:val="-7"/>
          <w:sz w:val="20"/>
          <w:lang w:val="sv-SE"/>
        </w:rPr>
        <w:t xml:space="preserve"> </w:t>
      </w:r>
      <w:r w:rsidRPr="00F90A78">
        <w:rPr>
          <w:rFonts w:ascii="Calibri" w:hAnsi="Calibri"/>
          <w:sz w:val="20"/>
          <w:lang w:val="sv-SE"/>
        </w:rPr>
        <w:t>på</w:t>
      </w:r>
      <w:r w:rsidRPr="00F90A78">
        <w:rPr>
          <w:rFonts w:ascii="Calibri" w:hAnsi="Calibri"/>
          <w:spacing w:val="-6"/>
          <w:sz w:val="20"/>
          <w:lang w:val="sv-SE"/>
        </w:rPr>
        <w:t xml:space="preserve"> </w:t>
      </w:r>
      <w:r w:rsidRPr="00F90A78">
        <w:rPr>
          <w:rFonts w:ascii="Calibri" w:hAnsi="Calibri"/>
          <w:sz w:val="20"/>
          <w:lang w:val="sv-SE"/>
        </w:rPr>
        <w:t>svenska</w:t>
      </w:r>
      <w:r w:rsidRPr="00F90A78">
        <w:rPr>
          <w:rFonts w:ascii="Calibri" w:hAnsi="Calibri"/>
          <w:spacing w:val="-7"/>
          <w:sz w:val="20"/>
          <w:lang w:val="sv-SE"/>
        </w:rPr>
        <w:t xml:space="preserve"> </w:t>
      </w:r>
      <w:r w:rsidRPr="00F90A78">
        <w:rPr>
          <w:rFonts w:ascii="Calibri" w:hAnsi="Calibri"/>
          <w:sz w:val="20"/>
          <w:lang w:val="sv-SE"/>
        </w:rPr>
        <w:t>universitet,</w:t>
      </w:r>
      <w:r w:rsidRPr="00F90A78">
        <w:rPr>
          <w:rFonts w:ascii="Calibri" w:hAnsi="Calibri"/>
          <w:spacing w:val="-6"/>
          <w:sz w:val="20"/>
          <w:lang w:val="sv-SE"/>
        </w:rPr>
        <w:t xml:space="preserve"> </w:t>
      </w:r>
      <w:r w:rsidRPr="00F90A78">
        <w:rPr>
          <w:rFonts w:ascii="Calibri" w:hAnsi="Calibri"/>
          <w:sz w:val="20"/>
          <w:lang w:val="sv-SE"/>
        </w:rPr>
        <w:t>högskolor,</w:t>
      </w:r>
      <w:r w:rsidRPr="00F90A78">
        <w:rPr>
          <w:rFonts w:ascii="Calibri" w:hAnsi="Calibri"/>
          <w:spacing w:val="-4"/>
          <w:sz w:val="20"/>
          <w:lang w:val="sv-SE"/>
        </w:rPr>
        <w:t xml:space="preserve"> </w:t>
      </w:r>
      <w:r w:rsidRPr="00F90A78">
        <w:rPr>
          <w:rFonts w:ascii="Calibri" w:hAnsi="Calibri"/>
          <w:sz w:val="20"/>
          <w:lang w:val="sv-SE"/>
        </w:rPr>
        <w:t>myndigheter</w:t>
      </w:r>
      <w:r w:rsidRPr="00F90A78">
        <w:rPr>
          <w:rFonts w:ascii="Calibri" w:hAnsi="Calibri"/>
          <w:spacing w:val="-7"/>
          <w:sz w:val="20"/>
          <w:lang w:val="sv-SE"/>
        </w:rPr>
        <w:t xml:space="preserve"> </w:t>
      </w:r>
      <w:r w:rsidRPr="00F90A78">
        <w:rPr>
          <w:rFonts w:ascii="Calibri" w:hAnsi="Calibri"/>
          <w:sz w:val="20"/>
          <w:lang w:val="sv-SE"/>
        </w:rPr>
        <w:t>och</w:t>
      </w:r>
      <w:r w:rsidRPr="00F90A78">
        <w:rPr>
          <w:rFonts w:ascii="Calibri" w:hAnsi="Calibri"/>
          <w:spacing w:val="-6"/>
          <w:sz w:val="20"/>
          <w:lang w:val="sv-SE"/>
        </w:rPr>
        <w:t xml:space="preserve"> </w:t>
      </w:r>
      <w:r w:rsidRPr="00F90A78">
        <w:rPr>
          <w:rFonts w:ascii="Calibri" w:hAnsi="Calibri"/>
          <w:sz w:val="20"/>
          <w:lang w:val="sv-SE"/>
        </w:rPr>
        <w:t>statliga</w:t>
      </w:r>
      <w:r w:rsidRPr="00F90A78">
        <w:rPr>
          <w:rFonts w:ascii="Calibri" w:hAnsi="Calibri"/>
          <w:spacing w:val="-6"/>
          <w:sz w:val="20"/>
          <w:lang w:val="sv-SE"/>
        </w:rPr>
        <w:t xml:space="preserve"> </w:t>
      </w:r>
      <w:r w:rsidRPr="00F90A78">
        <w:rPr>
          <w:rFonts w:ascii="Calibri" w:hAnsi="Calibri"/>
          <w:sz w:val="20"/>
          <w:lang w:val="sv-SE"/>
        </w:rPr>
        <w:t>forskningsinstituts</w:t>
      </w:r>
      <w:r w:rsidRPr="00F90A78">
        <w:rPr>
          <w:rFonts w:ascii="Calibri" w:hAnsi="Calibri"/>
          <w:spacing w:val="-6"/>
          <w:sz w:val="20"/>
          <w:lang w:val="sv-SE"/>
        </w:rPr>
        <w:t xml:space="preserve"> </w:t>
      </w:r>
      <w:r w:rsidRPr="00F90A78">
        <w:rPr>
          <w:rFonts w:ascii="Calibri" w:hAnsi="Calibri"/>
          <w:sz w:val="20"/>
          <w:lang w:val="sv-SE"/>
        </w:rPr>
        <w:t>vägnar.</w:t>
      </w:r>
    </w:p>
  </w:footnote>
  <w:footnote w:id="2">
    <w:p w14:paraId="34B443E4" w14:textId="77777777" w:rsidR="00C8672F" w:rsidRPr="00C8672F" w:rsidRDefault="00C8672F">
      <w:pPr>
        <w:pStyle w:val="Fotnotstext"/>
        <w:rPr>
          <w:lang w:val="sv-SE"/>
        </w:rPr>
      </w:pPr>
      <w:r>
        <w:rPr>
          <w:rStyle w:val="Fotnotsreferens"/>
        </w:rPr>
        <w:footnoteRef/>
      </w:r>
      <w:r w:rsidRPr="00C8672F">
        <w:rPr>
          <w:lang w:val="sv-SE"/>
        </w:rPr>
        <w:t xml:space="preserve"> </w:t>
      </w:r>
      <w:r w:rsidRPr="00F90A78">
        <w:rPr>
          <w:rFonts w:ascii="Calibri" w:hAnsi="Calibri"/>
          <w:lang w:val="sv-SE"/>
        </w:rPr>
        <w:t>DRM</w:t>
      </w:r>
      <w:r w:rsidRPr="00F90A78">
        <w:rPr>
          <w:rFonts w:ascii="Calibri" w:hAnsi="Calibri"/>
          <w:spacing w:val="-4"/>
          <w:lang w:val="sv-SE"/>
        </w:rPr>
        <w:t xml:space="preserve"> </w:t>
      </w:r>
      <w:r w:rsidRPr="00F90A78">
        <w:rPr>
          <w:rFonts w:ascii="Calibri" w:hAnsi="Calibri"/>
          <w:lang w:val="sv-SE"/>
        </w:rPr>
        <w:t>står</w:t>
      </w:r>
      <w:r w:rsidRPr="00F90A78">
        <w:rPr>
          <w:rFonts w:ascii="Calibri" w:hAnsi="Calibri"/>
          <w:spacing w:val="-4"/>
          <w:lang w:val="sv-SE"/>
        </w:rPr>
        <w:t xml:space="preserve"> </w:t>
      </w:r>
      <w:r w:rsidRPr="00F90A78">
        <w:rPr>
          <w:rFonts w:ascii="Calibri" w:hAnsi="Calibri"/>
          <w:lang w:val="sv-SE"/>
        </w:rPr>
        <w:t>för</w:t>
      </w:r>
      <w:r w:rsidRPr="00F90A78">
        <w:rPr>
          <w:rFonts w:ascii="Calibri" w:hAnsi="Calibri"/>
          <w:spacing w:val="-4"/>
          <w:lang w:val="sv-SE"/>
        </w:rPr>
        <w:t xml:space="preserve"> </w:t>
      </w:r>
      <w:r w:rsidRPr="00F90A78">
        <w:rPr>
          <w:rFonts w:ascii="Calibri" w:hAnsi="Calibri"/>
          <w:lang w:val="sv-SE"/>
        </w:rPr>
        <w:t>Digital</w:t>
      </w:r>
      <w:r w:rsidRPr="00F90A78">
        <w:rPr>
          <w:rFonts w:ascii="Calibri" w:hAnsi="Calibri"/>
          <w:spacing w:val="-4"/>
          <w:lang w:val="sv-SE"/>
        </w:rPr>
        <w:t xml:space="preserve"> </w:t>
      </w:r>
      <w:r w:rsidRPr="00F90A78">
        <w:rPr>
          <w:rFonts w:ascii="Calibri" w:hAnsi="Calibri"/>
          <w:lang w:val="sv-SE"/>
        </w:rPr>
        <w:t>Rights</w:t>
      </w:r>
      <w:r w:rsidRPr="00F90A78">
        <w:rPr>
          <w:rFonts w:ascii="Calibri" w:hAnsi="Calibri"/>
          <w:spacing w:val="-4"/>
          <w:lang w:val="sv-SE"/>
        </w:rPr>
        <w:t xml:space="preserve"> </w:t>
      </w:r>
      <w:r w:rsidRPr="00F90A78">
        <w:rPr>
          <w:rFonts w:ascii="Calibri" w:hAnsi="Calibri"/>
          <w:lang w:val="sv-SE"/>
        </w:rPr>
        <w:t>Management.</w:t>
      </w:r>
      <w:r w:rsidRPr="00F90A78">
        <w:rPr>
          <w:rFonts w:ascii="Calibri" w:hAnsi="Calibri"/>
          <w:spacing w:val="-4"/>
          <w:lang w:val="sv-SE"/>
        </w:rPr>
        <w:t xml:space="preserve"> </w:t>
      </w:r>
      <w:r w:rsidRPr="00F90A78">
        <w:rPr>
          <w:rFonts w:ascii="Calibri" w:hAnsi="Calibri"/>
          <w:lang w:val="sv-SE"/>
        </w:rPr>
        <w:t>Det</w:t>
      </w:r>
      <w:r w:rsidRPr="00F90A78">
        <w:rPr>
          <w:rFonts w:ascii="Calibri" w:hAnsi="Calibri"/>
          <w:spacing w:val="-4"/>
          <w:lang w:val="sv-SE"/>
        </w:rPr>
        <w:t xml:space="preserve"> </w:t>
      </w:r>
      <w:r w:rsidRPr="00F90A78">
        <w:rPr>
          <w:rFonts w:ascii="Calibri" w:hAnsi="Calibri"/>
          <w:lang w:val="sv-SE"/>
        </w:rPr>
        <w:t>är</w:t>
      </w:r>
      <w:r w:rsidRPr="00F90A78">
        <w:rPr>
          <w:rFonts w:ascii="Calibri" w:hAnsi="Calibri"/>
          <w:spacing w:val="-4"/>
          <w:lang w:val="sv-SE"/>
        </w:rPr>
        <w:t xml:space="preserve"> </w:t>
      </w:r>
      <w:r w:rsidRPr="00F90A78">
        <w:rPr>
          <w:rFonts w:ascii="Calibri" w:hAnsi="Calibri"/>
          <w:lang w:val="sv-SE"/>
        </w:rPr>
        <w:t>ett</w:t>
      </w:r>
      <w:r w:rsidRPr="00F90A78">
        <w:rPr>
          <w:rFonts w:ascii="Calibri" w:hAnsi="Calibri"/>
          <w:spacing w:val="-4"/>
          <w:lang w:val="sv-SE"/>
        </w:rPr>
        <w:t xml:space="preserve"> </w:t>
      </w:r>
      <w:r w:rsidRPr="00F90A78">
        <w:rPr>
          <w:rFonts w:ascii="Calibri" w:hAnsi="Calibri"/>
          <w:lang w:val="sv-SE"/>
        </w:rPr>
        <w:t>samlingsnamn</w:t>
      </w:r>
      <w:r w:rsidRPr="00F90A78">
        <w:rPr>
          <w:rFonts w:ascii="Calibri" w:hAnsi="Calibri"/>
          <w:spacing w:val="-3"/>
          <w:lang w:val="sv-SE"/>
        </w:rPr>
        <w:t xml:space="preserve"> </w:t>
      </w:r>
      <w:r w:rsidRPr="00F90A78">
        <w:rPr>
          <w:rFonts w:ascii="Calibri" w:hAnsi="Calibri"/>
          <w:lang w:val="sv-SE"/>
        </w:rPr>
        <w:t>för</w:t>
      </w:r>
      <w:r w:rsidRPr="00F90A78">
        <w:rPr>
          <w:rFonts w:ascii="Calibri" w:hAnsi="Calibri"/>
          <w:spacing w:val="-4"/>
          <w:lang w:val="sv-SE"/>
        </w:rPr>
        <w:t xml:space="preserve"> </w:t>
      </w:r>
      <w:r w:rsidRPr="00F90A78">
        <w:rPr>
          <w:rFonts w:ascii="Calibri" w:hAnsi="Calibri"/>
          <w:lang w:val="sv-SE"/>
        </w:rPr>
        <w:t>olika</w:t>
      </w:r>
      <w:r w:rsidRPr="00F90A78">
        <w:rPr>
          <w:rFonts w:ascii="Calibri" w:hAnsi="Calibri"/>
          <w:spacing w:val="-4"/>
          <w:lang w:val="sv-SE"/>
        </w:rPr>
        <w:t xml:space="preserve"> </w:t>
      </w:r>
      <w:r w:rsidRPr="00F90A78">
        <w:rPr>
          <w:rFonts w:ascii="Calibri" w:hAnsi="Calibri"/>
          <w:lang w:val="sv-SE"/>
        </w:rPr>
        <w:t>sätt</w:t>
      </w:r>
      <w:r w:rsidRPr="00F90A78">
        <w:rPr>
          <w:rFonts w:ascii="Calibri" w:hAnsi="Calibri"/>
          <w:spacing w:val="-4"/>
          <w:lang w:val="sv-SE"/>
        </w:rPr>
        <w:t xml:space="preserve"> </w:t>
      </w:r>
      <w:r w:rsidRPr="00F90A78">
        <w:rPr>
          <w:rFonts w:ascii="Calibri" w:hAnsi="Calibri"/>
          <w:lang w:val="sv-SE"/>
        </w:rPr>
        <w:t>att</w:t>
      </w:r>
      <w:r w:rsidRPr="00F90A78">
        <w:rPr>
          <w:rFonts w:ascii="Calibri" w:hAnsi="Calibri"/>
          <w:spacing w:val="-4"/>
          <w:lang w:val="sv-SE"/>
        </w:rPr>
        <w:t xml:space="preserve"> </w:t>
      </w:r>
      <w:r w:rsidRPr="00F90A78">
        <w:rPr>
          <w:rFonts w:ascii="Calibri" w:hAnsi="Calibri"/>
          <w:lang w:val="sv-SE"/>
        </w:rPr>
        <w:t>skydda</w:t>
      </w:r>
      <w:r w:rsidRPr="00F90A78">
        <w:rPr>
          <w:rFonts w:ascii="Calibri" w:hAnsi="Calibri"/>
          <w:spacing w:val="-3"/>
          <w:lang w:val="sv-SE"/>
        </w:rPr>
        <w:t xml:space="preserve"> </w:t>
      </w:r>
      <w:r w:rsidRPr="00F90A78">
        <w:rPr>
          <w:rFonts w:ascii="Calibri" w:hAnsi="Calibri"/>
          <w:lang w:val="sv-SE"/>
        </w:rPr>
        <w:t>digitalt</w:t>
      </w:r>
      <w:r w:rsidRPr="00F90A78">
        <w:rPr>
          <w:rFonts w:ascii="Calibri" w:hAnsi="Calibri"/>
          <w:spacing w:val="-4"/>
          <w:lang w:val="sv-SE"/>
        </w:rPr>
        <w:t xml:space="preserve"> </w:t>
      </w:r>
      <w:r w:rsidRPr="00F90A78">
        <w:rPr>
          <w:rFonts w:ascii="Calibri" w:hAnsi="Calibri"/>
          <w:lang w:val="sv-SE"/>
        </w:rPr>
        <w:t>innehåll.</w:t>
      </w:r>
    </w:p>
  </w:footnote>
  <w:footnote w:id="3">
    <w:p w14:paraId="029D5839" w14:textId="77777777" w:rsidR="00C8672F" w:rsidRPr="00C8672F" w:rsidRDefault="00C8672F">
      <w:pPr>
        <w:pStyle w:val="Fotnotstext"/>
        <w:rPr>
          <w:lang w:val="sv-SE"/>
        </w:rPr>
      </w:pPr>
      <w:r>
        <w:rPr>
          <w:rStyle w:val="Fotnotsreferens"/>
        </w:rPr>
        <w:footnoteRef/>
      </w:r>
      <w:r w:rsidRPr="00C8672F">
        <w:rPr>
          <w:lang w:val="sv-SE"/>
        </w:rPr>
        <w:t xml:space="preserve"> </w:t>
      </w:r>
      <w:r w:rsidRPr="00F90A78">
        <w:rPr>
          <w:rFonts w:ascii="Calibri" w:hAnsi="Calibri"/>
          <w:lang w:val="sv-SE"/>
        </w:rPr>
        <w:t>Perpetual access innebär material som vi äger och därmed har full tillgång till över tid, i motsats</w:t>
      </w:r>
      <w:r w:rsidRPr="00F90A78">
        <w:rPr>
          <w:rFonts w:ascii="Calibri" w:hAnsi="Calibri"/>
          <w:spacing w:val="-32"/>
          <w:lang w:val="sv-SE"/>
        </w:rPr>
        <w:t xml:space="preserve"> </w:t>
      </w:r>
      <w:r w:rsidRPr="00F90A78">
        <w:rPr>
          <w:rFonts w:ascii="Calibri" w:hAnsi="Calibri"/>
          <w:lang w:val="sv-SE"/>
        </w:rPr>
        <w:t>till</w:t>
      </w:r>
      <w:r w:rsidRPr="00F90A78">
        <w:rPr>
          <w:rFonts w:ascii="Calibri" w:hAnsi="Calibri"/>
          <w:w w:val="99"/>
          <w:lang w:val="sv-SE"/>
        </w:rPr>
        <w:t xml:space="preserve"> </w:t>
      </w:r>
      <w:r w:rsidRPr="00F90A78">
        <w:rPr>
          <w:rFonts w:ascii="Calibri" w:hAnsi="Calibri"/>
          <w:lang w:val="sv-SE"/>
        </w:rPr>
        <w:t>prenumerationstjänster.</w:t>
      </w:r>
    </w:p>
  </w:footnote>
  <w:footnote w:id="4">
    <w:p w14:paraId="694E46BD" w14:textId="77777777" w:rsidR="00C8672F" w:rsidRPr="00C8672F" w:rsidRDefault="00C8672F">
      <w:pPr>
        <w:pStyle w:val="Fotnotstext"/>
        <w:rPr>
          <w:lang w:val="sv-SE"/>
        </w:rPr>
      </w:pPr>
      <w:r>
        <w:rPr>
          <w:rStyle w:val="Fotnotsreferens"/>
        </w:rPr>
        <w:footnoteRef/>
      </w:r>
      <w:r w:rsidRPr="00C8672F">
        <w:rPr>
          <w:lang w:val="sv-SE"/>
        </w:rPr>
        <w:t xml:space="preserve"> </w:t>
      </w:r>
      <w:r w:rsidRPr="00F90A78">
        <w:rPr>
          <w:rFonts w:ascii="Calibri" w:hAnsi="Calibri"/>
          <w:lang w:val="sv-SE"/>
        </w:rPr>
        <w:t>Embargo</w:t>
      </w:r>
      <w:r w:rsidRPr="00F90A78">
        <w:rPr>
          <w:rFonts w:ascii="Calibri" w:hAnsi="Calibri"/>
          <w:spacing w:val="-4"/>
          <w:lang w:val="sv-SE"/>
        </w:rPr>
        <w:t xml:space="preserve"> </w:t>
      </w:r>
      <w:r w:rsidRPr="00F90A78">
        <w:rPr>
          <w:rFonts w:ascii="Calibri" w:hAnsi="Calibri"/>
          <w:lang w:val="sv-SE"/>
        </w:rPr>
        <w:t>förekommer</w:t>
      </w:r>
      <w:r w:rsidRPr="00F90A78">
        <w:rPr>
          <w:rFonts w:ascii="Calibri" w:hAnsi="Calibri"/>
          <w:spacing w:val="-4"/>
          <w:lang w:val="sv-SE"/>
        </w:rPr>
        <w:t xml:space="preserve"> </w:t>
      </w:r>
      <w:r w:rsidRPr="00F90A78">
        <w:rPr>
          <w:rFonts w:ascii="Calibri" w:hAnsi="Calibri"/>
          <w:lang w:val="sv-SE"/>
        </w:rPr>
        <w:t>oftast</w:t>
      </w:r>
      <w:r w:rsidRPr="00F90A78">
        <w:rPr>
          <w:rFonts w:ascii="Calibri" w:hAnsi="Calibri"/>
          <w:spacing w:val="-4"/>
          <w:lang w:val="sv-SE"/>
        </w:rPr>
        <w:t xml:space="preserve"> </w:t>
      </w:r>
      <w:r w:rsidRPr="00F90A78">
        <w:rPr>
          <w:rFonts w:ascii="Calibri" w:hAnsi="Calibri"/>
          <w:lang w:val="sv-SE"/>
        </w:rPr>
        <w:t>inom</w:t>
      </w:r>
      <w:r w:rsidRPr="00F90A78">
        <w:rPr>
          <w:rFonts w:ascii="Calibri" w:hAnsi="Calibri"/>
          <w:spacing w:val="-5"/>
          <w:lang w:val="sv-SE"/>
        </w:rPr>
        <w:t xml:space="preserve"> </w:t>
      </w:r>
      <w:r w:rsidRPr="00F90A78">
        <w:rPr>
          <w:rFonts w:ascii="Calibri" w:hAnsi="Calibri"/>
          <w:lang w:val="sv-SE"/>
        </w:rPr>
        <w:t>tidskriftsvärlden</w:t>
      </w:r>
      <w:r w:rsidRPr="00F90A78">
        <w:rPr>
          <w:rFonts w:ascii="Calibri" w:hAnsi="Calibri"/>
          <w:spacing w:val="-3"/>
          <w:lang w:val="sv-SE"/>
        </w:rPr>
        <w:t xml:space="preserve"> </w:t>
      </w:r>
      <w:r w:rsidRPr="00F90A78">
        <w:rPr>
          <w:rFonts w:ascii="Calibri" w:hAnsi="Calibri"/>
          <w:lang w:val="sv-SE"/>
        </w:rPr>
        <w:t>och</w:t>
      </w:r>
      <w:r w:rsidRPr="00F90A78">
        <w:rPr>
          <w:rFonts w:ascii="Calibri" w:hAnsi="Calibri"/>
          <w:spacing w:val="-3"/>
          <w:lang w:val="sv-SE"/>
        </w:rPr>
        <w:t xml:space="preserve"> </w:t>
      </w:r>
      <w:r w:rsidRPr="00F90A78">
        <w:rPr>
          <w:rFonts w:ascii="Calibri" w:hAnsi="Calibri"/>
          <w:lang w:val="sv-SE"/>
        </w:rPr>
        <w:t>innebär</w:t>
      </w:r>
      <w:r w:rsidRPr="00F90A78">
        <w:rPr>
          <w:rFonts w:ascii="Calibri" w:hAnsi="Calibri"/>
          <w:spacing w:val="-4"/>
          <w:lang w:val="sv-SE"/>
        </w:rPr>
        <w:t xml:space="preserve"> </w:t>
      </w:r>
      <w:r w:rsidRPr="00F90A78">
        <w:rPr>
          <w:rFonts w:ascii="Calibri" w:hAnsi="Calibri"/>
          <w:lang w:val="sv-SE"/>
        </w:rPr>
        <w:t>att</w:t>
      </w:r>
      <w:r w:rsidRPr="00F90A78">
        <w:rPr>
          <w:rFonts w:ascii="Calibri" w:hAnsi="Calibri"/>
          <w:spacing w:val="-4"/>
          <w:lang w:val="sv-SE"/>
        </w:rPr>
        <w:t xml:space="preserve"> </w:t>
      </w:r>
      <w:r w:rsidRPr="00F90A78">
        <w:rPr>
          <w:rFonts w:ascii="Calibri" w:hAnsi="Calibri"/>
          <w:lang w:val="sv-SE"/>
        </w:rPr>
        <w:t>tillgången</w:t>
      </w:r>
      <w:r w:rsidRPr="00F90A78">
        <w:rPr>
          <w:rFonts w:ascii="Calibri" w:hAnsi="Calibri"/>
          <w:spacing w:val="-3"/>
          <w:lang w:val="sv-SE"/>
        </w:rPr>
        <w:t xml:space="preserve"> </w:t>
      </w:r>
      <w:r w:rsidRPr="00F90A78">
        <w:rPr>
          <w:rFonts w:ascii="Calibri" w:hAnsi="Calibri"/>
          <w:lang w:val="sv-SE"/>
        </w:rPr>
        <w:t>är</w:t>
      </w:r>
      <w:r w:rsidRPr="00F90A78">
        <w:rPr>
          <w:rFonts w:ascii="Calibri" w:hAnsi="Calibri"/>
          <w:spacing w:val="-4"/>
          <w:lang w:val="sv-SE"/>
        </w:rPr>
        <w:t xml:space="preserve"> </w:t>
      </w:r>
      <w:r w:rsidRPr="00F90A78">
        <w:rPr>
          <w:rFonts w:ascii="Calibri" w:hAnsi="Calibri"/>
          <w:lang w:val="sv-SE"/>
        </w:rPr>
        <w:t>fördröjd</w:t>
      </w:r>
      <w:r w:rsidRPr="00F90A78">
        <w:rPr>
          <w:rFonts w:ascii="Calibri" w:hAnsi="Calibri"/>
          <w:spacing w:val="-3"/>
          <w:lang w:val="sv-SE"/>
        </w:rPr>
        <w:t xml:space="preserve"> </w:t>
      </w:r>
      <w:r w:rsidRPr="00F90A78">
        <w:rPr>
          <w:rFonts w:ascii="Calibri" w:hAnsi="Calibri"/>
          <w:lang w:val="sv-SE"/>
        </w:rPr>
        <w:t>ett</w:t>
      </w:r>
      <w:r w:rsidRPr="00F90A78">
        <w:rPr>
          <w:rFonts w:ascii="Calibri" w:hAnsi="Calibri"/>
          <w:spacing w:val="-4"/>
          <w:lang w:val="sv-SE"/>
        </w:rPr>
        <w:t xml:space="preserve"> </w:t>
      </w:r>
      <w:r w:rsidRPr="00F90A78">
        <w:rPr>
          <w:rFonts w:ascii="Calibri" w:hAnsi="Calibri"/>
          <w:lang w:val="sv-SE"/>
        </w:rPr>
        <w:t>antal</w:t>
      </w:r>
      <w:r w:rsidRPr="00F90A78">
        <w:rPr>
          <w:rFonts w:ascii="Calibri" w:hAnsi="Calibri"/>
          <w:spacing w:val="-4"/>
          <w:lang w:val="sv-SE"/>
        </w:rPr>
        <w:t xml:space="preserve"> </w:t>
      </w:r>
      <w:r w:rsidRPr="00F90A78">
        <w:rPr>
          <w:rFonts w:ascii="Calibri" w:hAnsi="Calibri"/>
          <w:lang w:val="sv-SE"/>
        </w:rPr>
        <w:t>månader.</w:t>
      </w:r>
    </w:p>
  </w:footnote>
  <w:footnote w:id="5">
    <w:p w14:paraId="7AFCBE2A" w14:textId="28B83D47" w:rsidR="00D343A7" w:rsidRPr="00D343A7" w:rsidRDefault="00D343A7">
      <w:pPr>
        <w:pStyle w:val="Fotnotstext"/>
        <w:rPr>
          <w:color w:val="FF0000"/>
          <w:lang w:val="sv-SE"/>
        </w:rPr>
      </w:pPr>
      <w:r>
        <w:rPr>
          <w:rStyle w:val="Fotnotsreferens"/>
        </w:rPr>
        <w:footnoteRef/>
      </w:r>
      <w:r w:rsidRPr="00D343A7">
        <w:rPr>
          <w:lang w:val="sv-SE"/>
        </w:rPr>
        <w:t xml:space="preserve"> </w:t>
      </w:r>
      <w:r w:rsidRPr="00627FF0">
        <w:rPr>
          <w:lang w:val="sv-SE"/>
        </w:rPr>
        <w:t>Security Assertion Markup Language är ett språk för hantering av samlad inloggning vilket innebär att användaren bara ska behöva logga in en gång per arbetspass för att komma in på flera webbplatser eller på flera lösenordsskyddade program eller databaser.</w:t>
      </w:r>
      <w:r w:rsidR="007C57EA" w:rsidRPr="00627FF0">
        <w:rPr>
          <w:lang w:val="sv-SE"/>
        </w:rPr>
        <w:t xml:space="preserve"> Även kallat Single Sign On. </w:t>
      </w:r>
    </w:p>
  </w:footnote>
  <w:footnote w:id="6">
    <w:p w14:paraId="5BA56108" w14:textId="77777777" w:rsidR="008A23B1" w:rsidRPr="00C8672F" w:rsidRDefault="008A23B1" w:rsidP="008A23B1">
      <w:pPr>
        <w:pStyle w:val="Fotnotstext"/>
        <w:rPr>
          <w:lang w:val="sv-SE"/>
        </w:rPr>
      </w:pPr>
      <w:r>
        <w:rPr>
          <w:rStyle w:val="Fotnotsreferens"/>
        </w:rPr>
        <w:footnoteRef/>
      </w:r>
      <w:r w:rsidRPr="00C8672F">
        <w:rPr>
          <w:lang w:val="sv-SE"/>
        </w:rPr>
        <w:t xml:space="preserve"> </w:t>
      </w:r>
      <w:r>
        <w:rPr>
          <w:lang w:val="sv-SE"/>
        </w:rPr>
        <w:t>Riktlinjer för mottagande och förvaltande av donationer till Högskolan i Borås, Dnr 894-09-101</w:t>
      </w:r>
    </w:p>
  </w:footnote>
  <w:footnote w:id="7">
    <w:p w14:paraId="3819B7B4" w14:textId="77777777" w:rsidR="007A1DC1" w:rsidRPr="007A1DC1" w:rsidRDefault="007A1DC1">
      <w:pPr>
        <w:pStyle w:val="Fotnotstext"/>
        <w:rPr>
          <w:lang w:val="sv-SE"/>
        </w:rPr>
      </w:pPr>
      <w:r>
        <w:rPr>
          <w:rStyle w:val="Fotnotsreferens"/>
        </w:rPr>
        <w:footnoteRef/>
      </w:r>
      <w:r w:rsidRPr="007A1DC1">
        <w:rPr>
          <w:lang w:val="sv-SE"/>
        </w:rPr>
        <w:t xml:space="preserve"> </w:t>
      </w:r>
      <w:r>
        <w:rPr>
          <w:lang w:val="sv-SE"/>
        </w:rPr>
        <w:t xml:space="preserve">Numerus Currens är en </w:t>
      </w:r>
      <w:r w:rsidRPr="007A1DC1">
        <w:rPr>
          <w:lang w:val="sv-SE"/>
        </w:rPr>
        <w:t>uppställning</w:t>
      </w:r>
      <w:r>
        <w:rPr>
          <w:lang w:val="sv-SE"/>
        </w:rPr>
        <w:t>smetod</w:t>
      </w:r>
      <w:r w:rsidRPr="007A1DC1">
        <w:rPr>
          <w:lang w:val="sv-SE"/>
        </w:rPr>
        <w:t xml:space="preserve"> av böcker efter löpande accessionsnummer, dvs. i den ordning biblioteket erhållit böckerna.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4C44"/>
    <w:multiLevelType w:val="hybridMultilevel"/>
    <w:tmpl w:val="1FFC5316"/>
    <w:lvl w:ilvl="0" w:tplc="F63610F2">
      <w:start w:val="1"/>
      <w:numFmt w:val="decimal"/>
      <w:lvlText w:val="%1."/>
      <w:lvlJc w:val="left"/>
      <w:pPr>
        <w:ind w:left="836" w:hanging="360"/>
        <w:jc w:val="left"/>
      </w:pPr>
      <w:rPr>
        <w:rFonts w:ascii="Calibri" w:eastAsia="Calibri" w:hAnsi="Calibri" w:hint="default"/>
        <w:w w:val="100"/>
        <w:sz w:val="24"/>
        <w:szCs w:val="24"/>
      </w:rPr>
    </w:lvl>
    <w:lvl w:ilvl="1" w:tplc="565C7FD0">
      <w:start w:val="1"/>
      <w:numFmt w:val="bullet"/>
      <w:lvlText w:val="o"/>
      <w:lvlJc w:val="left"/>
      <w:pPr>
        <w:ind w:left="1556" w:hanging="360"/>
      </w:pPr>
      <w:rPr>
        <w:rFonts w:ascii="Courier New" w:eastAsia="Courier New" w:hAnsi="Courier New" w:hint="default"/>
        <w:w w:val="99"/>
        <w:sz w:val="20"/>
        <w:szCs w:val="20"/>
      </w:rPr>
    </w:lvl>
    <w:lvl w:ilvl="2" w:tplc="C1F459CA">
      <w:start w:val="1"/>
      <w:numFmt w:val="bullet"/>
      <w:lvlText w:val="•"/>
      <w:lvlJc w:val="left"/>
      <w:pPr>
        <w:ind w:left="2418" w:hanging="360"/>
      </w:pPr>
      <w:rPr>
        <w:rFonts w:hint="default"/>
      </w:rPr>
    </w:lvl>
    <w:lvl w:ilvl="3" w:tplc="1F0C535E">
      <w:start w:val="1"/>
      <w:numFmt w:val="bullet"/>
      <w:lvlText w:val="•"/>
      <w:lvlJc w:val="left"/>
      <w:pPr>
        <w:ind w:left="3276" w:hanging="360"/>
      </w:pPr>
      <w:rPr>
        <w:rFonts w:hint="default"/>
      </w:rPr>
    </w:lvl>
    <w:lvl w:ilvl="4" w:tplc="BB7067F0">
      <w:start w:val="1"/>
      <w:numFmt w:val="bullet"/>
      <w:lvlText w:val="•"/>
      <w:lvlJc w:val="left"/>
      <w:pPr>
        <w:ind w:left="4135" w:hanging="360"/>
      </w:pPr>
      <w:rPr>
        <w:rFonts w:hint="default"/>
      </w:rPr>
    </w:lvl>
    <w:lvl w:ilvl="5" w:tplc="CB8E94BC">
      <w:start w:val="1"/>
      <w:numFmt w:val="bullet"/>
      <w:lvlText w:val="•"/>
      <w:lvlJc w:val="left"/>
      <w:pPr>
        <w:ind w:left="4993" w:hanging="360"/>
      </w:pPr>
      <w:rPr>
        <w:rFonts w:hint="default"/>
      </w:rPr>
    </w:lvl>
    <w:lvl w:ilvl="6" w:tplc="91DE5602">
      <w:start w:val="1"/>
      <w:numFmt w:val="bullet"/>
      <w:lvlText w:val="•"/>
      <w:lvlJc w:val="left"/>
      <w:pPr>
        <w:ind w:left="5852" w:hanging="360"/>
      </w:pPr>
      <w:rPr>
        <w:rFonts w:hint="default"/>
      </w:rPr>
    </w:lvl>
    <w:lvl w:ilvl="7" w:tplc="2312E56A">
      <w:start w:val="1"/>
      <w:numFmt w:val="bullet"/>
      <w:lvlText w:val="•"/>
      <w:lvlJc w:val="left"/>
      <w:pPr>
        <w:ind w:left="6710" w:hanging="360"/>
      </w:pPr>
      <w:rPr>
        <w:rFonts w:hint="default"/>
      </w:rPr>
    </w:lvl>
    <w:lvl w:ilvl="8" w:tplc="8ED04982">
      <w:start w:val="1"/>
      <w:numFmt w:val="bullet"/>
      <w:lvlText w:val="•"/>
      <w:lvlJc w:val="left"/>
      <w:pPr>
        <w:ind w:left="7569" w:hanging="360"/>
      </w:pPr>
      <w:rPr>
        <w:rFonts w:hint="default"/>
      </w:rPr>
    </w:lvl>
  </w:abstractNum>
  <w:abstractNum w:abstractNumId="1" w15:restartNumberingAfterBreak="0">
    <w:nsid w:val="1FB92DBB"/>
    <w:multiLevelType w:val="hybridMultilevel"/>
    <w:tmpl w:val="441C4ED4"/>
    <w:lvl w:ilvl="0" w:tplc="6B3EC7E8">
      <w:start w:val="1"/>
      <w:numFmt w:val="bullet"/>
      <w:lvlText w:val="-"/>
      <w:lvlJc w:val="left"/>
      <w:pPr>
        <w:ind w:left="269" w:hanging="118"/>
      </w:pPr>
      <w:rPr>
        <w:rFonts w:ascii="Calibri" w:eastAsia="Calibri" w:hAnsi="Calibri" w:hint="default"/>
        <w:w w:val="100"/>
        <w:sz w:val="22"/>
        <w:szCs w:val="22"/>
      </w:rPr>
    </w:lvl>
    <w:lvl w:ilvl="1" w:tplc="B1D27536">
      <w:start w:val="1"/>
      <w:numFmt w:val="bullet"/>
      <w:lvlText w:val="•"/>
      <w:lvlJc w:val="left"/>
      <w:pPr>
        <w:ind w:left="705" w:hanging="118"/>
      </w:pPr>
      <w:rPr>
        <w:rFonts w:hint="default"/>
      </w:rPr>
    </w:lvl>
    <w:lvl w:ilvl="2" w:tplc="0312386C">
      <w:start w:val="1"/>
      <w:numFmt w:val="bullet"/>
      <w:lvlText w:val="•"/>
      <w:lvlJc w:val="left"/>
      <w:pPr>
        <w:ind w:left="1150" w:hanging="118"/>
      </w:pPr>
      <w:rPr>
        <w:rFonts w:hint="default"/>
      </w:rPr>
    </w:lvl>
    <w:lvl w:ilvl="3" w:tplc="FBEC1CAA">
      <w:start w:val="1"/>
      <w:numFmt w:val="bullet"/>
      <w:lvlText w:val="•"/>
      <w:lvlJc w:val="left"/>
      <w:pPr>
        <w:ind w:left="1595" w:hanging="118"/>
      </w:pPr>
      <w:rPr>
        <w:rFonts w:hint="default"/>
      </w:rPr>
    </w:lvl>
    <w:lvl w:ilvl="4" w:tplc="1A463AC8">
      <w:start w:val="1"/>
      <w:numFmt w:val="bullet"/>
      <w:lvlText w:val="•"/>
      <w:lvlJc w:val="left"/>
      <w:pPr>
        <w:ind w:left="2040" w:hanging="118"/>
      </w:pPr>
      <w:rPr>
        <w:rFonts w:hint="default"/>
      </w:rPr>
    </w:lvl>
    <w:lvl w:ilvl="5" w:tplc="7340D8FC">
      <w:start w:val="1"/>
      <w:numFmt w:val="bullet"/>
      <w:lvlText w:val="•"/>
      <w:lvlJc w:val="left"/>
      <w:pPr>
        <w:ind w:left="2485" w:hanging="118"/>
      </w:pPr>
      <w:rPr>
        <w:rFonts w:hint="default"/>
      </w:rPr>
    </w:lvl>
    <w:lvl w:ilvl="6" w:tplc="CE8EC8FA">
      <w:start w:val="1"/>
      <w:numFmt w:val="bullet"/>
      <w:lvlText w:val="•"/>
      <w:lvlJc w:val="left"/>
      <w:pPr>
        <w:ind w:left="2930" w:hanging="118"/>
      </w:pPr>
      <w:rPr>
        <w:rFonts w:hint="default"/>
      </w:rPr>
    </w:lvl>
    <w:lvl w:ilvl="7" w:tplc="C34251FA">
      <w:start w:val="1"/>
      <w:numFmt w:val="bullet"/>
      <w:lvlText w:val="•"/>
      <w:lvlJc w:val="left"/>
      <w:pPr>
        <w:ind w:left="3375" w:hanging="118"/>
      </w:pPr>
      <w:rPr>
        <w:rFonts w:hint="default"/>
      </w:rPr>
    </w:lvl>
    <w:lvl w:ilvl="8" w:tplc="32F2DFD8">
      <w:start w:val="1"/>
      <w:numFmt w:val="bullet"/>
      <w:lvlText w:val="•"/>
      <w:lvlJc w:val="left"/>
      <w:pPr>
        <w:ind w:left="3820" w:hanging="118"/>
      </w:pPr>
      <w:rPr>
        <w:rFonts w:hint="default"/>
      </w:rPr>
    </w:lvl>
  </w:abstractNum>
  <w:abstractNum w:abstractNumId="2" w15:restartNumberingAfterBreak="0">
    <w:nsid w:val="3DE53C7E"/>
    <w:multiLevelType w:val="hybridMultilevel"/>
    <w:tmpl w:val="E9AE4148"/>
    <w:lvl w:ilvl="0" w:tplc="F21CCFA0">
      <w:start w:val="1"/>
      <w:numFmt w:val="bullet"/>
      <w:lvlText w:val=""/>
      <w:lvlJc w:val="left"/>
      <w:pPr>
        <w:ind w:left="836" w:hanging="360"/>
      </w:pPr>
      <w:rPr>
        <w:rFonts w:ascii="Symbol" w:eastAsia="Symbol" w:hAnsi="Symbol" w:hint="default"/>
        <w:w w:val="99"/>
      </w:rPr>
    </w:lvl>
    <w:lvl w:ilvl="1" w:tplc="C3B8EA88">
      <w:start w:val="1"/>
      <w:numFmt w:val="bullet"/>
      <w:lvlText w:val="•"/>
      <w:lvlJc w:val="left"/>
      <w:pPr>
        <w:ind w:left="1684" w:hanging="360"/>
      </w:pPr>
      <w:rPr>
        <w:rFonts w:hint="default"/>
      </w:rPr>
    </w:lvl>
    <w:lvl w:ilvl="2" w:tplc="06322C56">
      <w:start w:val="1"/>
      <w:numFmt w:val="bullet"/>
      <w:lvlText w:val="•"/>
      <w:lvlJc w:val="left"/>
      <w:pPr>
        <w:ind w:left="2529" w:hanging="360"/>
      </w:pPr>
      <w:rPr>
        <w:rFonts w:hint="default"/>
      </w:rPr>
    </w:lvl>
    <w:lvl w:ilvl="3" w:tplc="5A6402F6">
      <w:start w:val="1"/>
      <w:numFmt w:val="bullet"/>
      <w:lvlText w:val="•"/>
      <w:lvlJc w:val="left"/>
      <w:pPr>
        <w:ind w:left="3373" w:hanging="360"/>
      </w:pPr>
      <w:rPr>
        <w:rFonts w:hint="default"/>
      </w:rPr>
    </w:lvl>
    <w:lvl w:ilvl="4" w:tplc="0A66684E">
      <w:start w:val="1"/>
      <w:numFmt w:val="bullet"/>
      <w:lvlText w:val="•"/>
      <w:lvlJc w:val="left"/>
      <w:pPr>
        <w:ind w:left="4218" w:hanging="360"/>
      </w:pPr>
      <w:rPr>
        <w:rFonts w:hint="default"/>
      </w:rPr>
    </w:lvl>
    <w:lvl w:ilvl="5" w:tplc="F936592E">
      <w:start w:val="1"/>
      <w:numFmt w:val="bullet"/>
      <w:lvlText w:val="•"/>
      <w:lvlJc w:val="left"/>
      <w:pPr>
        <w:ind w:left="5063" w:hanging="360"/>
      </w:pPr>
      <w:rPr>
        <w:rFonts w:hint="default"/>
      </w:rPr>
    </w:lvl>
    <w:lvl w:ilvl="6" w:tplc="AC604E12">
      <w:start w:val="1"/>
      <w:numFmt w:val="bullet"/>
      <w:lvlText w:val="•"/>
      <w:lvlJc w:val="left"/>
      <w:pPr>
        <w:ind w:left="5907" w:hanging="360"/>
      </w:pPr>
      <w:rPr>
        <w:rFonts w:hint="default"/>
      </w:rPr>
    </w:lvl>
    <w:lvl w:ilvl="7" w:tplc="97D68ED2">
      <w:start w:val="1"/>
      <w:numFmt w:val="bullet"/>
      <w:lvlText w:val="•"/>
      <w:lvlJc w:val="left"/>
      <w:pPr>
        <w:ind w:left="6752" w:hanging="360"/>
      </w:pPr>
      <w:rPr>
        <w:rFonts w:hint="default"/>
      </w:rPr>
    </w:lvl>
    <w:lvl w:ilvl="8" w:tplc="90BE4ED4">
      <w:start w:val="1"/>
      <w:numFmt w:val="bullet"/>
      <w:lvlText w:val="•"/>
      <w:lvlJc w:val="left"/>
      <w:pPr>
        <w:ind w:left="7597" w:hanging="360"/>
      </w:pPr>
      <w:rPr>
        <w:rFonts w:hint="default"/>
      </w:rPr>
    </w:lvl>
  </w:abstractNum>
  <w:num w:numId="1" w16cid:durableId="478764605">
    <w:abstractNumId w:val="1"/>
  </w:num>
  <w:num w:numId="2" w16cid:durableId="600841976">
    <w:abstractNumId w:val="0"/>
  </w:num>
  <w:num w:numId="3" w16cid:durableId="202004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08"/>
    <w:rsid w:val="000575F4"/>
    <w:rsid w:val="00091889"/>
    <w:rsid w:val="000C2005"/>
    <w:rsid w:val="000C5BF0"/>
    <w:rsid w:val="000F6581"/>
    <w:rsid w:val="001019A7"/>
    <w:rsid w:val="001049A3"/>
    <w:rsid w:val="001103C4"/>
    <w:rsid w:val="00152C57"/>
    <w:rsid w:val="0017486C"/>
    <w:rsid w:val="00176CCF"/>
    <w:rsid w:val="001C2EC8"/>
    <w:rsid w:val="001C5531"/>
    <w:rsid w:val="001D4131"/>
    <w:rsid w:val="001F4702"/>
    <w:rsid w:val="001F70C2"/>
    <w:rsid w:val="00203FE0"/>
    <w:rsid w:val="002052D6"/>
    <w:rsid w:val="002055F9"/>
    <w:rsid w:val="002B2A9C"/>
    <w:rsid w:val="002D415A"/>
    <w:rsid w:val="00360B96"/>
    <w:rsid w:val="003631BE"/>
    <w:rsid w:val="00393030"/>
    <w:rsid w:val="003A044A"/>
    <w:rsid w:val="003A5433"/>
    <w:rsid w:val="003E33ED"/>
    <w:rsid w:val="003F7759"/>
    <w:rsid w:val="00400087"/>
    <w:rsid w:val="00401271"/>
    <w:rsid w:val="00434DED"/>
    <w:rsid w:val="004557B6"/>
    <w:rsid w:val="00463941"/>
    <w:rsid w:val="004C0DB9"/>
    <w:rsid w:val="004C2B6E"/>
    <w:rsid w:val="004D0A19"/>
    <w:rsid w:val="00530D78"/>
    <w:rsid w:val="005879D2"/>
    <w:rsid w:val="005A0CAD"/>
    <w:rsid w:val="005E2556"/>
    <w:rsid w:val="00627FF0"/>
    <w:rsid w:val="00642FE1"/>
    <w:rsid w:val="00686D73"/>
    <w:rsid w:val="00722A30"/>
    <w:rsid w:val="00742049"/>
    <w:rsid w:val="007A1DC1"/>
    <w:rsid w:val="007C32BE"/>
    <w:rsid w:val="007C57EA"/>
    <w:rsid w:val="007C702F"/>
    <w:rsid w:val="007E3424"/>
    <w:rsid w:val="00812CFC"/>
    <w:rsid w:val="00813BD0"/>
    <w:rsid w:val="00895880"/>
    <w:rsid w:val="008A23B1"/>
    <w:rsid w:val="008D7C96"/>
    <w:rsid w:val="008E0EFE"/>
    <w:rsid w:val="008E7DCF"/>
    <w:rsid w:val="00904C5E"/>
    <w:rsid w:val="009449C6"/>
    <w:rsid w:val="009609AD"/>
    <w:rsid w:val="009B3D55"/>
    <w:rsid w:val="009F3AD0"/>
    <w:rsid w:val="00A96298"/>
    <w:rsid w:val="00AB1EB4"/>
    <w:rsid w:val="00AC2ED0"/>
    <w:rsid w:val="00B22880"/>
    <w:rsid w:val="00B44E26"/>
    <w:rsid w:val="00BA00D9"/>
    <w:rsid w:val="00BA6FE6"/>
    <w:rsid w:val="00BD013E"/>
    <w:rsid w:val="00BD3BD5"/>
    <w:rsid w:val="00C14A2B"/>
    <w:rsid w:val="00C17808"/>
    <w:rsid w:val="00C449C4"/>
    <w:rsid w:val="00C71AFF"/>
    <w:rsid w:val="00C8672F"/>
    <w:rsid w:val="00CF00DA"/>
    <w:rsid w:val="00CF6C44"/>
    <w:rsid w:val="00D32656"/>
    <w:rsid w:val="00D343A7"/>
    <w:rsid w:val="00D570B9"/>
    <w:rsid w:val="00D6009F"/>
    <w:rsid w:val="00DA1FD4"/>
    <w:rsid w:val="00DC40CA"/>
    <w:rsid w:val="00DE2A73"/>
    <w:rsid w:val="00DF294D"/>
    <w:rsid w:val="00DF3075"/>
    <w:rsid w:val="00E172B2"/>
    <w:rsid w:val="00E64D84"/>
    <w:rsid w:val="00E845CB"/>
    <w:rsid w:val="00E8607F"/>
    <w:rsid w:val="00ED521B"/>
    <w:rsid w:val="00EE1047"/>
    <w:rsid w:val="00EE6A43"/>
    <w:rsid w:val="00F00BEA"/>
    <w:rsid w:val="00F01E56"/>
    <w:rsid w:val="00F12CBB"/>
    <w:rsid w:val="00F27AB6"/>
    <w:rsid w:val="00F37045"/>
    <w:rsid w:val="00F40FFB"/>
    <w:rsid w:val="00F46C2D"/>
    <w:rsid w:val="00F47408"/>
    <w:rsid w:val="00F4772B"/>
    <w:rsid w:val="00F53525"/>
    <w:rsid w:val="00F6118B"/>
    <w:rsid w:val="00F63484"/>
    <w:rsid w:val="00F82016"/>
    <w:rsid w:val="00F90A78"/>
    <w:rsid w:val="00FB22C6"/>
    <w:rsid w:val="00FC0DBA"/>
    <w:rsid w:val="00FF6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D2A05"/>
  <w15:docId w15:val="{FF2B0B47-1D0D-4B7E-8BBA-0B22DE46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Rubrik1">
    <w:name w:val="heading 1"/>
    <w:basedOn w:val="Normal"/>
    <w:uiPriority w:val="1"/>
    <w:qFormat/>
    <w:pPr>
      <w:ind w:left="115"/>
      <w:outlineLvl w:val="0"/>
    </w:pPr>
    <w:rPr>
      <w:rFonts w:ascii="Calibri" w:eastAsia="Calibri" w:hAnsi="Calibri"/>
      <w:b/>
      <w:bCs/>
      <w:sz w:val="48"/>
      <w:szCs w:val="48"/>
    </w:rPr>
  </w:style>
  <w:style w:type="paragraph" w:styleId="Rubrik2">
    <w:name w:val="heading 2"/>
    <w:basedOn w:val="Normal"/>
    <w:uiPriority w:val="1"/>
    <w:qFormat/>
    <w:pPr>
      <w:ind w:left="115"/>
      <w:outlineLvl w:val="1"/>
    </w:pPr>
    <w:rPr>
      <w:rFonts w:ascii="Calibri" w:eastAsia="Calibri" w:hAnsi="Calibri"/>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qFormat/>
    <w:pPr>
      <w:spacing w:before="139"/>
      <w:ind w:left="156"/>
    </w:pPr>
    <w:rPr>
      <w:rFonts w:ascii="Calibri" w:eastAsia="Calibri" w:hAnsi="Calibri"/>
    </w:rPr>
  </w:style>
  <w:style w:type="paragraph" w:styleId="Innehll2">
    <w:name w:val="toc 2"/>
    <w:basedOn w:val="Normal"/>
    <w:uiPriority w:val="39"/>
    <w:qFormat/>
    <w:pPr>
      <w:spacing w:before="139"/>
      <w:ind w:left="379"/>
    </w:pPr>
    <w:rPr>
      <w:rFonts w:ascii="Calibri" w:eastAsia="Calibri" w:hAnsi="Calibri"/>
    </w:rPr>
  </w:style>
  <w:style w:type="paragraph" w:styleId="Innehll3">
    <w:name w:val="toc 3"/>
    <w:basedOn w:val="Normal"/>
    <w:uiPriority w:val="1"/>
    <w:qFormat/>
    <w:pPr>
      <w:spacing w:before="139"/>
      <w:ind w:left="380"/>
    </w:pPr>
    <w:rPr>
      <w:rFonts w:ascii="Calibri" w:eastAsia="Calibri" w:hAnsi="Calibri"/>
    </w:rPr>
  </w:style>
  <w:style w:type="paragraph" w:styleId="Brdtext">
    <w:name w:val="Body Text"/>
    <w:basedOn w:val="Normal"/>
    <w:uiPriority w:val="1"/>
    <w:qFormat/>
    <w:pPr>
      <w:ind w:left="115"/>
    </w:pPr>
    <w:rPr>
      <w:rFonts w:ascii="Calibri" w:eastAsia="Calibri" w:hAnsi="Calibri"/>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F90A78"/>
    <w:rPr>
      <w:rFonts w:ascii="Tahoma" w:hAnsi="Tahoma" w:cs="Tahoma"/>
      <w:sz w:val="16"/>
      <w:szCs w:val="16"/>
    </w:rPr>
  </w:style>
  <w:style w:type="character" w:customStyle="1" w:styleId="BallongtextChar">
    <w:name w:val="Ballongtext Char"/>
    <w:basedOn w:val="Standardstycketeckensnitt"/>
    <w:link w:val="Ballongtext"/>
    <w:uiPriority w:val="99"/>
    <w:semiHidden/>
    <w:rsid w:val="00F90A78"/>
    <w:rPr>
      <w:rFonts w:ascii="Tahoma" w:hAnsi="Tahoma" w:cs="Tahoma"/>
      <w:sz w:val="16"/>
      <w:szCs w:val="16"/>
    </w:rPr>
  </w:style>
  <w:style w:type="paragraph" w:styleId="Fotnotstext">
    <w:name w:val="footnote text"/>
    <w:basedOn w:val="Normal"/>
    <w:link w:val="FotnotstextChar"/>
    <w:uiPriority w:val="99"/>
    <w:semiHidden/>
    <w:unhideWhenUsed/>
    <w:rsid w:val="00F90A78"/>
    <w:rPr>
      <w:sz w:val="20"/>
      <w:szCs w:val="20"/>
    </w:rPr>
  </w:style>
  <w:style w:type="character" w:customStyle="1" w:styleId="FotnotstextChar">
    <w:name w:val="Fotnotstext Char"/>
    <w:basedOn w:val="Standardstycketeckensnitt"/>
    <w:link w:val="Fotnotstext"/>
    <w:uiPriority w:val="99"/>
    <w:semiHidden/>
    <w:rsid w:val="00F90A78"/>
    <w:rPr>
      <w:sz w:val="20"/>
      <w:szCs w:val="20"/>
    </w:rPr>
  </w:style>
  <w:style w:type="character" w:styleId="Fotnotsreferens">
    <w:name w:val="footnote reference"/>
    <w:basedOn w:val="Standardstycketeckensnitt"/>
    <w:uiPriority w:val="99"/>
    <w:semiHidden/>
    <w:unhideWhenUsed/>
    <w:rsid w:val="00F90A78"/>
    <w:rPr>
      <w:vertAlign w:val="superscript"/>
    </w:rPr>
  </w:style>
  <w:style w:type="paragraph" w:styleId="Slutnotstext">
    <w:name w:val="endnote text"/>
    <w:basedOn w:val="Normal"/>
    <w:link w:val="SlutnotstextChar"/>
    <w:uiPriority w:val="99"/>
    <w:semiHidden/>
    <w:unhideWhenUsed/>
    <w:rsid w:val="00C8672F"/>
    <w:rPr>
      <w:sz w:val="20"/>
      <w:szCs w:val="20"/>
    </w:rPr>
  </w:style>
  <w:style w:type="character" w:customStyle="1" w:styleId="SlutnotstextChar">
    <w:name w:val="Slutnotstext Char"/>
    <w:basedOn w:val="Standardstycketeckensnitt"/>
    <w:link w:val="Slutnotstext"/>
    <w:uiPriority w:val="99"/>
    <w:semiHidden/>
    <w:rsid w:val="00C8672F"/>
    <w:rPr>
      <w:sz w:val="20"/>
      <w:szCs w:val="20"/>
    </w:rPr>
  </w:style>
  <w:style w:type="character" w:styleId="Slutnotsreferens">
    <w:name w:val="endnote reference"/>
    <w:basedOn w:val="Standardstycketeckensnitt"/>
    <w:uiPriority w:val="99"/>
    <w:semiHidden/>
    <w:unhideWhenUsed/>
    <w:rsid w:val="00C8672F"/>
    <w:rPr>
      <w:vertAlign w:val="superscript"/>
    </w:rPr>
  </w:style>
  <w:style w:type="paragraph" w:styleId="Innehllsfrteckningsrubrik">
    <w:name w:val="TOC Heading"/>
    <w:basedOn w:val="Rubrik1"/>
    <w:next w:val="Normal"/>
    <w:uiPriority w:val="39"/>
    <w:semiHidden/>
    <w:unhideWhenUsed/>
    <w:qFormat/>
    <w:rsid w:val="00C8672F"/>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styleId="Hyperlnk">
    <w:name w:val="Hyperlink"/>
    <w:basedOn w:val="Standardstycketeckensnitt"/>
    <w:uiPriority w:val="99"/>
    <w:unhideWhenUsed/>
    <w:rsid w:val="00C8672F"/>
    <w:rPr>
      <w:color w:val="0000FF" w:themeColor="hyperlink"/>
      <w:u w:val="single"/>
    </w:rPr>
  </w:style>
  <w:style w:type="paragraph" w:styleId="Normalwebb">
    <w:name w:val="Normal (Web)"/>
    <w:basedOn w:val="Normal"/>
    <w:uiPriority w:val="99"/>
    <w:semiHidden/>
    <w:unhideWhenUsed/>
    <w:rsid w:val="007C32BE"/>
    <w:pPr>
      <w:widowControl/>
      <w:spacing w:before="100" w:beforeAutospacing="1" w:after="100" w:afterAutospacing="1"/>
    </w:pPr>
    <w:rPr>
      <w:rFonts w:ascii="Times New Roman" w:eastAsia="Times New Roman" w:hAnsi="Times New Roman" w:cs="Times New Roman"/>
      <w:sz w:val="24"/>
      <w:szCs w:val="24"/>
      <w:lang w:val="sv-SE" w:eastAsia="sv-SE"/>
    </w:rPr>
  </w:style>
  <w:style w:type="character" w:styleId="Kommentarsreferens">
    <w:name w:val="annotation reference"/>
    <w:basedOn w:val="Standardstycketeckensnitt"/>
    <w:uiPriority w:val="99"/>
    <w:semiHidden/>
    <w:unhideWhenUsed/>
    <w:rsid w:val="00E845CB"/>
    <w:rPr>
      <w:sz w:val="16"/>
      <w:szCs w:val="16"/>
    </w:rPr>
  </w:style>
  <w:style w:type="paragraph" w:styleId="Kommentarer">
    <w:name w:val="annotation text"/>
    <w:basedOn w:val="Normal"/>
    <w:link w:val="KommentarerChar"/>
    <w:uiPriority w:val="99"/>
    <w:semiHidden/>
    <w:unhideWhenUsed/>
    <w:rsid w:val="00E845CB"/>
    <w:rPr>
      <w:sz w:val="20"/>
      <w:szCs w:val="20"/>
    </w:rPr>
  </w:style>
  <w:style w:type="character" w:customStyle="1" w:styleId="KommentarerChar">
    <w:name w:val="Kommentarer Char"/>
    <w:basedOn w:val="Standardstycketeckensnitt"/>
    <w:link w:val="Kommentarer"/>
    <w:uiPriority w:val="99"/>
    <w:semiHidden/>
    <w:rsid w:val="00E845CB"/>
    <w:rPr>
      <w:sz w:val="20"/>
      <w:szCs w:val="20"/>
    </w:rPr>
  </w:style>
  <w:style w:type="paragraph" w:styleId="Kommentarsmne">
    <w:name w:val="annotation subject"/>
    <w:basedOn w:val="Kommentarer"/>
    <w:next w:val="Kommentarer"/>
    <w:link w:val="KommentarsmneChar"/>
    <w:uiPriority w:val="99"/>
    <w:semiHidden/>
    <w:unhideWhenUsed/>
    <w:rsid w:val="00E845CB"/>
    <w:rPr>
      <w:b/>
      <w:bCs/>
    </w:rPr>
  </w:style>
  <w:style w:type="character" w:customStyle="1" w:styleId="KommentarsmneChar">
    <w:name w:val="Kommentarsämne Char"/>
    <w:basedOn w:val="KommentarerChar"/>
    <w:link w:val="Kommentarsmne"/>
    <w:uiPriority w:val="99"/>
    <w:semiHidden/>
    <w:rsid w:val="00E84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9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8D57BD1E113F47A58BF974DFBD1A00" ma:contentTypeVersion="14" ma:contentTypeDescription="Skapa ett nytt dokument." ma:contentTypeScope="" ma:versionID="02bdcf4830e183d86492f5f60725c902">
  <xsd:schema xmlns:xsd="http://www.w3.org/2001/XMLSchema" xmlns:xs="http://www.w3.org/2001/XMLSchema" xmlns:p="http://schemas.microsoft.com/office/2006/metadata/properties" xmlns:ns3="2907b6a3-8d14-48ad-a5e2-5dc0b084961d" xmlns:ns4="7f66353f-f86f-469d-a3dc-089843a58314" targetNamespace="http://schemas.microsoft.com/office/2006/metadata/properties" ma:root="true" ma:fieldsID="2bbb4441b53a1d89fe5f849630808e82" ns3:_="" ns4:_="">
    <xsd:import namespace="2907b6a3-8d14-48ad-a5e2-5dc0b084961d"/>
    <xsd:import namespace="7f66353f-f86f-469d-a3dc-089843a583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7b6a3-8d14-48ad-a5e2-5dc0b084961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6353f-f86f-469d-a3dc-089843a583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CE47C-45E9-4152-8FD3-F11BE8A8E574}">
  <ds:schemaRefs>
    <ds:schemaRef ds:uri="http://schemas.openxmlformats.org/officeDocument/2006/bibliography"/>
  </ds:schemaRefs>
</ds:datastoreItem>
</file>

<file path=customXml/itemProps2.xml><?xml version="1.0" encoding="utf-8"?>
<ds:datastoreItem xmlns:ds="http://schemas.openxmlformats.org/officeDocument/2006/customXml" ds:itemID="{1864E161-8968-4487-9B94-AB64B15E6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7b6a3-8d14-48ad-a5e2-5dc0b084961d"/>
    <ds:schemaRef ds:uri="7f66353f-f86f-469d-a3dc-089843a58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1FACA-B479-48A9-8B94-7C52465F040A}">
  <ds:schemaRefs>
    <ds:schemaRef ds:uri="http://schemas.microsoft.com/sharepoint/v3/contenttype/forms"/>
  </ds:schemaRefs>
</ds:datastoreItem>
</file>

<file path=customXml/itemProps4.xml><?xml version="1.0" encoding="utf-8"?>
<ds:datastoreItem xmlns:ds="http://schemas.openxmlformats.org/officeDocument/2006/customXml" ds:itemID="{9FE51658-7929-4B65-BD97-7959296683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3645</Words>
  <Characters>19319</Characters>
  <Application>Microsoft Office Word</Application>
  <DocSecurity>4</DocSecurity>
  <Lines>160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Hallnäs</dc:creator>
  <cp:lastModifiedBy>Lena Holmberg</cp:lastModifiedBy>
  <cp:revision>2</cp:revision>
  <cp:lastPrinted>2023-06-14T08:21:00Z</cp:lastPrinted>
  <dcterms:created xsi:type="dcterms:W3CDTF">2023-08-11T06:37:00Z</dcterms:created>
  <dcterms:modified xsi:type="dcterms:W3CDTF">2023-08-11T06:37:00Z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Creator">
    <vt:lpwstr>Acrobat PDFMaker 10.1 for Word</vt:lpwstr>
  </property>
  <property fmtid="{D5CDD505-2E9C-101B-9397-08002B2CF9AE}" pid="4" name="LastSaved">
    <vt:filetime>2016-10-25T00:00:00Z</vt:filetime>
  </property>
  <property fmtid="{D5CDD505-2E9C-101B-9397-08002B2CF9AE}" pid="5" name="ContentTypeId">
    <vt:lpwstr>0x0101008F8D57BD1E113F47A58BF974DFBD1A00</vt:lpwstr>
  </property>
</Properties>
</file>